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19" w:rsidRDefault="00D807F6">
      <w:r>
        <w:rPr>
          <w:noProof/>
        </w:rPr>
        <w:pict>
          <v:shapetype id="_x0000_t202" coordsize="21600,21600" o:spt="202" path="m,l,21600r21600,l21600,xe">
            <v:stroke joinstyle="miter"/>
            <v:path gradientshapeok="t" o:connecttype="rect"/>
          </v:shapetype>
          <v:shape id="_x0000_s1026" type="#_x0000_t202" style="position:absolute;margin-left:0;margin-top:1.15pt;width:270.85pt;height:84pt;z-index:251660288;mso-position-horizontal:center;mso-width-relative:margin;mso-height-relative:margin">
            <v:textbox style="mso-next-textbox:#_x0000_s1026">
              <w:txbxContent>
                <w:p w:rsidR="00F20BD1" w:rsidRPr="00284F19" w:rsidRDefault="00F20BD1">
                  <w:pPr>
                    <w:rPr>
                      <w:rFonts w:ascii="Arial" w:hAnsi="Arial" w:cs="Arial"/>
                    </w:rPr>
                  </w:pPr>
                  <w:r w:rsidRPr="00284F19">
                    <w:rPr>
                      <w:rFonts w:ascii="Arial" w:hAnsi="Arial" w:cs="Arial"/>
                    </w:rPr>
                    <w:t>LYCEE JEANNE D’ARC</w:t>
                  </w:r>
                </w:p>
                <w:p w:rsidR="00F20BD1" w:rsidRPr="00284F19" w:rsidRDefault="00F20BD1">
                  <w:pPr>
                    <w:rPr>
                      <w:rFonts w:ascii="Arial" w:hAnsi="Arial" w:cs="Arial"/>
                    </w:rPr>
                  </w:pPr>
                  <w:r w:rsidRPr="00284F19">
                    <w:rPr>
                      <w:rFonts w:ascii="Arial" w:hAnsi="Arial" w:cs="Arial"/>
                    </w:rPr>
                    <w:t>40, avenue de Grande-Bretagne</w:t>
                  </w:r>
                </w:p>
                <w:p w:rsidR="00F20BD1" w:rsidRPr="00284F19" w:rsidRDefault="00F20BD1">
                  <w:pPr>
                    <w:rPr>
                      <w:rFonts w:ascii="Arial" w:hAnsi="Arial" w:cs="Arial"/>
                    </w:rPr>
                  </w:pPr>
                  <w:r w:rsidRPr="00284F19">
                    <w:rPr>
                      <w:rFonts w:ascii="Arial" w:hAnsi="Arial" w:cs="Arial"/>
                    </w:rPr>
                    <w:t>63037 CLERMONT-FERRAND CEDEX 1</w:t>
                  </w:r>
                </w:p>
              </w:txbxContent>
            </v:textbox>
          </v:shape>
        </w:pict>
      </w:r>
    </w:p>
    <w:p w:rsidR="00284F19" w:rsidRDefault="00284F19"/>
    <w:p w:rsidR="00284F19" w:rsidRDefault="00284F19"/>
    <w:p w:rsidR="00284F19" w:rsidRDefault="00284F19"/>
    <w:p w:rsidR="00284F19" w:rsidRDefault="00284F19" w:rsidP="00284F19">
      <w:pPr>
        <w:jc w:val="center"/>
        <w:rPr>
          <w:rFonts w:ascii="Arial" w:hAnsi="Arial" w:cs="Arial"/>
          <w:u w:val="single"/>
        </w:rPr>
      </w:pPr>
      <w:r w:rsidRPr="00284F19">
        <w:rPr>
          <w:rFonts w:ascii="Arial" w:hAnsi="Arial" w:cs="Arial"/>
          <w:u w:val="single"/>
        </w:rPr>
        <w:t>MARCHE PHOTOCOPIEURS 201</w:t>
      </w:r>
      <w:r w:rsidR="00451C60">
        <w:rPr>
          <w:rFonts w:ascii="Arial" w:hAnsi="Arial" w:cs="Arial"/>
          <w:u w:val="single"/>
        </w:rPr>
        <w:t>6</w:t>
      </w:r>
    </w:p>
    <w:p w:rsidR="00284F19" w:rsidRDefault="00284F19" w:rsidP="00284F19">
      <w:pPr>
        <w:rPr>
          <w:rFonts w:ascii="Arial" w:hAnsi="Arial" w:cs="Arial"/>
        </w:rPr>
      </w:pPr>
    </w:p>
    <w:p w:rsidR="00284F19" w:rsidRDefault="00284F19" w:rsidP="00284F19">
      <w:pPr>
        <w:rPr>
          <w:rFonts w:ascii="Arial" w:hAnsi="Arial" w:cs="Arial"/>
          <w:u w:val="single"/>
        </w:rPr>
      </w:pPr>
      <w:r w:rsidRPr="00284F19">
        <w:rPr>
          <w:rFonts w:ascii="Arial" w:hAnsi="Arial" w:cs="Arial"/>
          <w:u w:val="single"/>
        </w:rPr>
        <w:t>SOMMAIRE</w:t>
      </w:r>
    </w:p>
    <w:p w:rsidR="00284F19" w:rsidRDefault="00284F19" w:rsidP="00284F19">
      <w:pPr>
        <w:rPr>
          <w:rFonts w:ascii="Arial" w:hAnsi="Arial" w:cs="Arial"/>
          <w:u w:val="single"/>
        </w:rPr>
      </w:pPr>
    </w:p>
    <w:p w:rsidR="00284F19" w:rsidRDefault="00284F19" w:rsidP="00284F19">
      <w:pPr>
        <w:rPr>
          <w:rFonts w:ascii="Arial" w:hAnsi="Arial" w:cs="Arial"/>
        </w:rPr>
      </w:pPr>
      <w:r>
        <w:rPr>
          <w:rFonts w:ascii="Arial" w:hAnsi="Arial" w:cs="Arial"/>
        </w:rPr>
        <w:t>I-CLAUSES ADMINISTRATIVES PARTICULIERES</w:t>
      </w:r>
    </w:p>
    <w:p w:rsidR="00284F19" w:rsidRDefault="00284F19" w:rsidP="00284F19">
      <w:pPr>
        <w:rPr>
          <w:rFonts w:ascii="Arial" w:hAnsi="Arial" w:cs="Arial"/>
        </w:rPr>
      </w:pPr>
      <w:r>
        <w:rPr>
          <w:rFonts w:ascii="Arial" w:hAnsi="Arial" w:cs="Arial"/>
        </w:rPr>
        <w:t>II-CLAUSES TECHNIQUES PARTICULIERES</w:t>
      </w:r>
    </w:p>
    <w:p w:rsidR="00284F19" w:rsidRDefault="00284F19" w:rsidP="00284F19">
      <w:pPr>
        <w:rPr>
          <w:rFonts w:ascii="Arial" w:hAnsi="Arial" w:cs="Arial"/>
        </w:rPr>
      </w:pPr>
      <w:r>
        <w:rPr>
          <w:rFonts w:ascii="Arial" w:hAnsi="Arial" w:cs="Arial"/>
        </w:rPr>
        <w:t>III-REGLEMENT DE CONSULTATION</w:t>
      </w:r>
    </w:p>
    <w:p w:rsidR="00284F19" w:rsidRDefault="00284F19" w:rsidP="00284F19">
      <w:pPr>
        <w:rPr>
          <w:rFonts w:ascii="Arial" w:hAnsi="Arial" w:cs="Arial"/>
        </w:rPr>
      </w:pPr>
    </w:p>
    <w:p w:rsidR="00284F19" w:rsidRDefault="00D807F6" w:rsidP="00284F19">
      <w:pPr>
        <w:rPr>
          <w:rFonts w:ascii="Arial" w:hAnsi="Arial" w:cs="Arial"/>
        </w:rPr>
      </w:pPr>
      <w:r>
        <w:rPr>
          <w:rFonts w:ascii="Arial" w:hAnsi="Arial" w:cs="Arial"/>
          <w:noProof/>
        </w:rPr>
        <w:pict>
          <v:shape id="_x0000_s1028" type="#_x0000_t202" style="position:absolute;margin-left:0;margin-top:0;width:499.3pt;height:26.25pt;z-index:251662336;mso-position-horizontal:center;mso-width-relative:margin;mso-height-relative:margin">
            <v:textbox>
              <w:txbxContent>
                <w:p w:rsidR="00F20BD1" w:rsidRDefault="00F20BD1">
                  <w:r>
                    <w:t>I-CLAUSES ADMINISTRATIVES PARTICULIERES</w:t>
                  </w:r>
                </w:p>
              </w:txbxContent>
            </v:textbox>
          </v:shape>
        </w:pict>
      </w:r>
    </w:p>
    <w:p w:rsidR="00284F19" w:rsidRDefault="00284F19" w:rsidP="00284F19">
      <w:pPr>
        <w:rPr>
          <w:rFonts w:ascii="Arial" w:hAnsi="Arial" w:cs="Arial"/>
        </w:rPr>
      </w:pPr>
    </w:p>
    <w:p w:rsidR="00284F19" w:rsidRDefault="00284F19" w:rsidP="00284F19">
      <w:pPr>
        <w:tabs>
          <w:tab w:val="left" w:pos="9020"/>
        </w:tabs>
        <w:rPr>
          <w:rFonts w:ascii="Arial" w:hAnsi="Arial" w:cs="Arial"/>
        </w:rPr>
      </w:pPr>
    </w:p>
    <w:p w:rsidR="00284F19" w:rsidRDefault="00284F19" w:rsidP="00284F19">
      <w:pPr>
        <w:tabs>
          <w:tab w:val="left" w:pos="9020"/>
        </w:tabs>
        <w:rPr>
          <w:rFonts w:ascii="Arial" w:hAnsi="Arial" w:cs="Arial"/>
          <w:u w:val="single"/>
        </w:rPr>
      </w:pPr>
      <w:r w:rsidRPr="00284F19">
        <w:rPr>
          <w:rFonts w:ascii="Arial" w:hAnsi="Arial" w:cs="Arial"/>
          <w:u w:val="single"/>
        </w:rPr>
        <w:t>ARTICLE I-1 OBJET DU MARCHE-DUREE</w:t>
      </w:r>
    </w:p>
    <w:p w:rsidR="00284F19" w:rsidRDefault="00284F19" w:rsidP="00284F19">
      <w:pPr>
        <w:tabs>
          <w:tab w:val="left" w:pos="9020"/>
        </w:tabs>
        <w:rPr>
          <w:rFonts w:ascii="Arial" w:hAnsi="Arial" w:cs="Arial"/>
        </w:rPr>
      </w:pPr>
      <w:r w:rsidRPr="00284F19">
        <w:rPr>
          <w:rFonts w:ascii="Arial" w:hAnsi="Arial" w:cs="Arial"/>
        </w:rPr>
        <w:t>I.1.1-</w:t>
      </w:r>
      <w:r>
        <w:rPr>
          <w:rFonts w:ascii="Arial" w:hAnsi="Arial" w:cs="Arial"/>
        </w:rPr>
        <w:t>DEFINITIONS</w:t>
      </w:r>
    </w:p>
    <w:p w:rsidR="00284F19" w:rsidRDefault="00284F19" w:rsidP="00337F56">
      <w:pPr>
        <w:tabs>
          <w:tab w:val="left" w:pos="9020"/>
        </w:tabs>
        <w:jc w:val="both"/>
        <w:rPr>
          <w:rFonts w:ascii="Arial" w:hAnsi="Arial" w:cs="Arial"/>
        </w:rPr>
      </w:pPr>
      <w:r>
        <w:rPr>
          <w:rFonts w:ascii="Arial" w:hAnsi="Arial" w:cs="Arial"/>
        </w:rPr>
        <w:t>- Le contractant : lycée Jeanne d’Arc de Clermont-Ferrand, représenté par son chef’</w:t>
      </w:r>
      <w:r w:rsidR="00FD4736">
        <w:rPr>
          <w:rFonts w:ascii="Arial" w:hAnsi="Arial" w:cs="Arial"/>
        </w:rPr>
        <w:t xml:space="preserve"> </w:t>
      </w:r>
      <w:r>
        <w:rPr>
          <w:rFonts w:ascii="Arial" w:hAnsi="Arial" w:cs="Arial"/>
        </w:rPr>
        <w:t>d’établissement.</w:t>
      </w:r>
    </w:p>
    <w:p w:rsidR="00090134" w:rsidRDefault="00090134" w:rsidP="00337F56">
      <w:pPr>
        <w:tabs>
          <w:tab w:val="left" w:pos="9020"/>
        </w:tabs>
        <w:jc w:val="both"/>
        <w:rPr>
          <w:rFonts w:ascii="Arial" w:hAnsi="Arial" w:cs="Arial"/>
        </w:rPr>
      </w:pPr>
      <w:r>
        <w:rPr>
          <w:rFonts w:ascii="Arial" w:hAnsi="Arial" w:cs="Arial"/>
        </w:rPr>
        <w:t>- Le candidat : tout fournisseur ayant transmis une offre</w:t>
      </w:r>
    </w:p>
    <w:p w:rsidR="00090134" w:rsidRDefault="00090134" w:rsidP="00337F56">
      <w:pPr>
        <w:tabs>
          <w:tab w:val="left" w:pos="9020"/>
        </w:tabs>
        <w:jc w:val="both"/>
        <w:rPr>
          <w:rFonts w:ascii="Arial" w:hAnsi="Arial" w:cs="Arial"/>
        </w:rPr>
      </w:pPr>
      <w:r>
        <w:rPr>
          <w:rFonts w:ascii="Arial" w:hAnsi="Arial" w:cs="Arial"/>
        </w:rPr>
        <w:t>- Le titulaire : candidat dont l’offre aura été retenue par le pouvoir adjudicateur</w:t>
      </w:r>
    </w:p>
    <w:p w:rsidR="00090134" w:rsidRDefault="00090134" w:rsidP="00337F56">
      <w:pPr>
        <w:tabs>
          <w:tab w:val="left" w:pos="9020"/>
        </w:tabs>
        <w:jc w:val="both"/>
        <w:rPr>
          <w:rFonts w:ascii="Arial" w:hAnsi="Arial" w:cs="Arial"/>
        </w:rPr>
      </w:pPr>
      <w:r>
        <w:rPr>
          <w:rFonts w:ascii="Arial" w:hAnsi="Arial" w:cs="Arial"/>
        </w:rPr>
        <w:t>I.1.2-Objet-Durée</w:t>
      </w:r>
    </w:p>
    <w:p w:rsidR="00090134" w:rsidRDefault="00090134" w:rsidP="00337F56">
      <w:pPr>
        <w:tabs>
          <w:tab w:val="left" w:pos="9020"/>
        </w:tabs>
        <w:jc w:val="both"/>
        <w:rPr>
          <w:rFonts w:ascii="Arial" w:hAnsi="Arial" w:cs="Arial"/>
        </w:rPr>
      </w:pPr>
      <w:r>
        <w:rPr>
          <w:rFonts w:ascii="Arial" w:hAnsi="Arial" w:cs="Arial"/>
        </w:rPr>
        <w:t>L’objet du présent marché est la mise à disposition de solutions de reprographie et d’impression</w:t>
      </w:r>
      <w:r w:rsidR="000322EC">
        <w:rPr>
          <w:rFonts w:ascii="Arial" w:hAnsi="Arial" w:cs="Arial"/>
        </w:rPr>
        <w:t>. Il comporte une proposition de base.</w:t>
      </w:r>
    </w:p>
    <w:p w:rsidR="000322EC" w:rsidRDefault="000322EC" w:rsidP="00337F56">
      <w:pPr>
        <w:tabs>
          <w:tab w:val="left" w:pos="9020"/>
        </w:tabs>
        <w:jc w:val="both"/>
        <w:rPr>
          <w:rFonts w:ascii="Arial" w:hAnsi="Arial" w:cs="Arial"/>
        </w:rPr>
      </w:pPr>
      <w:r>
        <w:rPr>
          <w:rFonts w:ascii="Arial" w:hAnsi="Arial" w:cs="Arial"/>
        </w:rPr>
        <w:t xml:space="preserve">La proposition de base consiste en la location et la maintenance de </w:t>
      </w:r>
      <w:r w:rsidR="00451C60">
        <w:rPr>
          <w:rFonts w:ascii="Arial" w:hAnsi="Arial" w:cs="Arial"/>
        </w:rPr>
        <w:t>2</w:t>
      </w:r>
      <w:r>
        <w:rPr>
          <w:rFonts w:ascii="Arial" w:hAnsi="Arial" w:cs="Arial"/>
        </w:rPr>
        <w:t xml:space="preserve"> photocopieurs</w:t>
      </w:r>
      <w:r w:rsidR="009B5594">
        <w:rPr>
          <w:rFonts w:ascii="Arial" w:hAnsi="Arial" w:cs="Arial"/>
        </w:rPr>
        <w:t xml:space="preserve"> neufs</w:t>
      </w:r>
      <w:r w:rsidR="00451C60">
        <w:rPr>
          <w:rFonts w:ascii="Arial" w:hAnsi="Arial" w:cs="Arial"/>
        </w:rPr>
        <w:t xml:space="preserve"> noir et blanc</w:t>
      </w:r>
      <w:r>
        <w:rPr>
          <w:rFonts w:ascii="Arial" w:hAnsi="Arial" w:cs="Arial"/>
        </w:rPr>
        <w:t xml:space="preserve"> répartis en </w:t>
      </w:r>
      <w:r w:rsidR="00451C60">
        <w:rPr>
          <w:rFonts w:ascii="Arial" w:hAnsi="Arial" w:cs="Arial"/>
        </w:rPr>
        <w:t>2</w:t>
      </w:r>
      <w:r>
        <w:rPr>
          <w:rFonts w:ascii="Arial" w:hAnsi="Arial" w:cs="Arial"/>
        </w:rPr>
        <w:t xml:space="preserve"> lieux utilisateurs pour </w:t>
      </w:r>
      <w:r w:rsidR="0099714B">
        <w:rPr>
          <w:rFonts w:ascii="Arial" w:hAnsi="Arial" w:cs="Arial"/>
        </w:rPr>
        <w:t xml:space="preserve"> </w:t>
      </w:r>
      <w:r>
        <w:rPr>
          <w:rFonts w:ascii="Arial" w:hAnsi="Arial" w:cs="Arial"/>
        </w:rPr>
        <w:t xml:space="preserve">un volume estimatif global annuel de </w:t>
      </w:r>
      <w:r w:rsidR="00C8220D" w:rsidRPr="00F61EFC">
        <w:rPr>
          <w:rFonts w:ascii="Arial" w:hAnsi="Arial" w:cs="Arial"/>
          <w:color w:val="000000" w:themeColor="text1"/>
        </w:rPr>
        <w:t>420 000</w:t>
      </w:r>
      <w:r>
        <w:rPr>
          <w:rFonts w:ascii="Arial" w:hAnsi="Arial" w:cs="Arial"/>
        </w:rPr>
        <w:t xml:space="preserve"> copies ainsi que la fourniture de tous les consommables (hors papier).</w:t>
      </w:r>
    </w:p>
    <w:p w:rsidR="000322EC" w:rsidRDefault="000322EC" w:rsidP="00337F56">
      <w:pPr>
        <w:tabs>
          <w:tab w:val="left" w:pos="9020"/>
        </w:tabs>
        <w:jc w:val="both"/>
        <w:rPr>
          <w:rFonts w:ascii="Arial" w:hAnsi="Arial" w:cs="Arial"/>
        </w:rPr>
      </w:pPr>
      <w:r>
        <w:rPr>
          <w:rFonts w:ascii="Arial" w:hAnsi="Arial" w:cs="Arial"/>
        </w:rPr>
        <w:t>Les prestations faisant l’objet du marché sont susceptibles de varier en fonction des besoins dans la limite de 20% en plus ou en moins des quantités estimées initialement.</w:t>
      </w:r>
    </w:p>
    <w:p w:rsidR="00C2133A" w:rsidRDefault="00C2133A" w:rsidP="00337F56">
      <w:pPr>
        <w:tabs>
          <w:tab w:val="left" w:pos="9020"/>
        </w:tabs>
        <w:jc w:val="both"/>
        <w:rPr>
          <w:rFonts w:ascii="Arial" w:hAnsi="Arial" w:cs="Arial"/>
        </w:rPr>
      </w:pPr>
      <w:r>
        <w:rPr>
          <w:rFonts w:ascii="Arial" w:hAnsi="Arial" w:cs="Arial"/>
        </w:rPr>
        <w:t xml:space="preserve">La durée du marché est de </w:t>
      </w:r>
      <w:r w:rsidR="00451C60" w:rsidRPr="00F61EFC">
        <w:rPr>
          <w:rFonts w:ascii="Arial" w:hAnsi="Arial" w:cs="Arial"/>
          <w:color w:val="000000" w:themeColor="text1"/>
        </w:rPr>
        <w:t>4 ans et 4 mois</w:t>
      </w:r>
      <w:r w:rsidR="0055180F">
        <w:rPr>
          <w:rFonts w:ascii="Arial" w:hAnsi="Arial" w:cs="Arial"/>
        </w:rPr>
        <w:t xml:space="preserve"> à compter du 01/09/2016.</w:t>
      </w:r>
    </w:p>
    <w:p w:rsidR="00D4389F" w:rsidRDefault="00D4389F" w:rsidP="00337F56">
      <w:pPr>
        <w:tabs>
          <w:tab w:val="left" w:pos="9020"/>
        </w:tabs>
        <w:jc w:val="both"/>
        <w:rPr>
          <w:rFonts w:ascii="Arial" w:hAnsi="Arial" w:cs="Arial"/>
        </w:rPr>
      </w:pPr>
    </w:p>
    <w:p w:rsidR="00C2133A" w:rsidRDefault="00C2133A" w:rsidP="00337F56">
      <w:pPr>
        <w:tabs>
          <w:tab w:val="left" w:pos="9020"/>
        </w:tabs>
        <w:jc w:val="both"/>
        <w:rPr>
          <w:rFonts w:ascii="Arial" w:hAnsi="Arial" w:cs="Arial"/>
        </w:rPr>
      </w:pPr>
      <w:r w:rsidRPr="00C2133A">
        <w:rPr>
          <w:rFonts w:ascii="Arial" w:hAnsi="Arial" w:cs="Arial"/>
          <w:u w:val="single"/>
        </w:rPr>
        <w:t>ARTICLE I-2-CARACTERISTIQUES DES PRESTATIONS</w:t>
      </w:r>
    </w:p>
    <w:p w:rsidR="00C2133A" w:rsidRDefault="00C2133A" w:rsidP="00337F56">
      <w:pPr>
        <w:tabs>
          <w:tab w:val="left" w:pos="9020"/>
        </w:tabs>
        <w:jc w:val="both"/>
        <w:rPr>
          <w:rFonts w:ascii="Arial" w:hAnsi="Arial" w:cs="Arial"/>
        </w:rPr>
      </w:pPr>
      <w:r>
        <w:rPr>
          <w:rFonts w:ascii="Arial" w:hAnsi="Arial" w:cs="Arial"/>
        </w:rPr>
        <w:lastRenderedPageBreak/>
        <w:t>La nature et la qualité des fournitures et des services doivent être conformes aux CLAUSES TECHNIQUES PARTICULIERES (voir II ci-après) ainsi qu’aux spécifications détaillées dans l’article I.3 ci-dessous.</w:t>
      </w:r>
    </w:p>
    <w:p w:rsidR="00C2133A" w:rsidRPr="00C2133A" w:rsidRDefault="00C2133A" w:rsidP="00337F56">
      <w:pPr>
        <w:tabs>
          <w:tab w:val="left" w:pos="9020"/>
        </w:tabs>
        <w:jc w:val="both"/>
        <w:rPr>
          <w:rFonts w:ascii="Arial" w:hAnsi="Arial" w:cs="Arial"/>
          <w:u w:val="single"/>
        </w:rPr>
      </w:pPr>
      <w:r w:rsidRPr="00C2133A">
        <w:rPr>
          <w:rFonts w:ascii="Arial" w:hAnsi="Arial" w:cs="Arial"/>
          <w:u w:val="single"/>
        </w:rPr>
        <w:t>ARTICLE I-3-DOCUMENTS CONTRACTUELS</w:t>
      </w:r>
    </w:p>
    <w:p w:rsidR="000322EC" w:rsidRDefault="00511AB1" w:rsidP="00337F56">
      <w:pPr>
        <w:tabs>
          <w:tab w:val="left" w:pos="9020"/>
        </w:tabs>
        <w:jc w:val="both"/>
        <w:rPr>
          <w:rFonts w:ascii="Arial" w:hAnsi="Arial" w:cs="Arial"/>
        </w:rPr>
      </w:pPr>
      <w:r>
        <w:rPr>
          <w:rFonts w:ascii="Arial" w:hAnsi="Arial" w:cs="Arial"/>
        </w:rPr>
        <w:t>Le marché est constitué par les documents énumérés ci-dessous :</w:t>
      </w:r>
    </w:p>
    <w:p w:rsidR="00511AB1" w:rsidRDefault="00511AB1" w:rsidP="00337F56">
      <w:pPr>
        <w:tabs>
          <w:tab w:val="left" w:pos="9020"/>
        </w:tabs>
        <w:jc w:val="both"/>
        <w:rPr>
          <w:rFonts w:ascii="Arial" w:hAnsi="Arial" w:cs="Arial"/>
        </w:rPr>
      </w:pPr>
      <w:r>
        <w:rPr>
          <w:rFonts w:ascii="Arial" w:hAnsi="Arial" w:cs="Arial"/>
        </w:rPr>
        <w:t>-</w:t>
      </w:r>
      <w:r w:rsidR="00337F56">
        <w:rPr>
          <w:rFonts w:ascii="Arial" w:hAnsi="Arial" w:cs="Arial"/>
        </w:rPr>
        <w:t xml:space="preserve"> c</w:t>
      </w:r>
      <w:r>
        <w:rPr>
          <w:rFonts w:ascii="Arial" w:hAnsi="Arial" w:cs="Arial"/>
        </w:rPr>
        <w:t>ahier des clauses particulières</w:t>
      </w:r>
    </w:p>
    <w:p w:rsidR="00511AB1" w:rsidRDefault="00511AB1" w:rsidP="00337F56">
      <w:pPr>
        <w:tabs>
          <w:tab w:val="left" w:pos="9020"/>
        </w:tabs>
        <w:jc w:val="both"/>
        <w:rPr>
          <w:rFonts w:ascii="Arial" w:hAnsi="Arial" w:cs="Arial"/>
        </w:rPr>
      </w:pPr>
      <w:r>
        <w:rPr>
          <w:rFonts w:ascii="Arial" w:hAnsi="Arial" w:cs="Arial"/>
        </w:rPr>
        <w:t>- l’offre du candidat</w:t>
      </w:r>
      <w:r w:rsidR="001F0CE1">
        <w:rPr>
          <w:rFonts w:ascii="Arial" w:hAnsi="Arial" w:cs="Arial"/>
        </w:rPr>
        <w:t xml:space="preserve"> signée,</w:t>
      </w:r>
      <w:r w:rsidR="00A50C16">
        <w:rPr>
          <w:rFonts w:ascii="Arial" w:hAnsi="Arial" w:cs="Arial"/>
        </w:rPr>
        <w:t xml:space="preserve"> un acte d’engagement modèle DC 3</w:t>
      </w:r>
      <w:r w:rsidR="001F0CE1">
        <w:rPr>
          <w:rFonts w:ascii="Arial" w:hAnsi="Arial" w:cs="Arial"/>
        </w:rPr>
        <w:t xml:space="preserve"> signé</w:t>
      </w:r>
      <w:r w:rsidR="00A50C16">
        <w:rPr>
          <w:rFonts w:ascii="Arial" w:hAnsi="Arial" w:cs="Arial"/>
        </w:rPr>
        <w:t xml:space="preserve">, </w:t>
      </w:r>
      <w:r w:rsidR="001F0CE1">
        <w:rPr>
          <w:rFonts w:ascii="Arial" w:hAnsi="Arial" w:cs="Arial"/>
        </w:rPr>
        <w:t>l</w:t>
      </w:r>
      <w:r w:rsidR="00A50C16">
        <w:rPr>
          <w:rFonts w:ascii="Arial" w:hAnsi="Arial" w:cs="Arial"/>
        </w:rPr>
        <w:t xml:space="preserve">es annexes à </w:t>
      </w:r>
      <w:r w:rsidR="001F0CE1">
        <w:rPr>
          <w:rFonts w:ascii="Arial" w:hAnsi="Arial" w:cs="Arial"/>
        </w:rPr>
        <w:t>l’acte d’engagement n°</w:t>
      </w:r>
      <w:r w:rsidR="00AB1814">
        <w:rPr>
          <w:rFonts w:ascii="Arial" w:hAnsi="Arial" w:cs="Arial"/>
        </w:rPr>
        <w:t>I</w:t>
      </w:r>
      <w:r w:rsidR="001F0CE1">
        <w:rPr>
          <w:rFonts w:ascii="Arial" w:hAnsi="Arial" w:cs="Arial"/>
        </w:rPr>
        <w:t>-1</w:t>
      </w:r>
      <w:r w:rsidR="00AB1814">
        <w:rPr>
          <w:rFonts w:ascii="Arial" w:hAnsi="Arial" w:cs="Arial"/>
        </w:rPr>
        <w:t>/2</w:t>
      </w:r>
      <w:r w:rsidR="001F0CE1">
        <w:rPr>
          <w:rFonts w:ascii="Arial" w:hAnsi="Arial" w:cs="Arial"/>
        </w:rPr>
        <w:t xml:space="preserve"> à </w:t>
      </w:r>
      <w:r w:rsidR="00AB1814">
        <w:rPr>
          <w:rFonts w:ascii="Arial" w:hAnsi="Arial" w:cs="Arial"/>
        </w:rPr>
        <w:t>I</w:t>
      </w:r>
      <w:r w:rsidR="001F0CE1">
        <w:rPr>
          <w:rFonts w:ascii="Arial" w:hAnsi="Arial" w:cs="Arial"/>
        </w:rPr>
        <w:t>-</w:t>
      </w:r>
      <w:r w:rsidR="00632F54">
        <w:rPr>
          <w:rFonts w:ascii="Arial" w:hAnsi="Arial" w:cs="Arial"/>
        </w:rPr>
        <w:t>2</w:t>
      </w:r>
      <w:r w:rsidR="00AB1814">
        <w:rPr>
          <w:rFonts w:ascii="Arial" w:hAnsi="Arial" w:cs="Arial"/>
        </w:rPr>
        <w:t>/2</w:t>
      </w:r>
      <w:r w:rsidR="001F0CE1">
        <w:rPr>
          <w:rFonts w:ascii="Arial" w:hAnsi="Arial" w:cs="Arial"/>
        </w:rPr>
        <w:t xml:space="preserve"> et</w:t>
      </w:r>
      <w:r w:rsidR="00A50C16">
        <w:rPr>
          <w:rFonts w:ascii="Arial" w:hAnsi="Arial" w:cs="Arial"/>
        </w:rPr>
        <w:t xml:space="preserve"> l’annexe 2 à l’acte d’engagement.</w:t>
      </w:r>
    </w:p>
    <w:p w:rsidR="00511AB1" w:rsidRDefault="00511AB1" w:rsidP="00337F56">
      <w:pPr>
        <w:tabs>
          <w:tab w:val="left" w:pos="9020"/>
        </w:tabs>
        <w:jc w:val="both"/>
        <w:rPr>
          <w:rFonts w:ascii="Arial" w:hAnsi="Arial" w:cs="Arial"/>
        </w:rPr>
      </w:pPr>
      <w:r>
        <w:rPr>
          <w:rFonts w:ascii="Arial" w:hAnsi="Arial" w:cs="Arial"/>
        </w:rPr>
        <w:t>- le cahier des clauses administratives générales pour les marchés de fournitures courantes</w:t>
      </w:r>
    </w:p>
    <w:p w:rsidR="00511AB1" w:rsidRDefault="00511AB1" w:rsidP="00337F56">
      <w:pPr>
        <w:tabs>
          <w:tab w:val="left" w:pos="9020"/>
        </w:tabs>
        <w:jc w:val="both"/>
        <w:rPr>
          <w:rFonts w:ascii="Arial" w:hAnsi="Arial" w:cs="Arial"/>
        </w:rPr>
      </w:pPr>
      <w:r>
        <w:rPr>
          <w:rFonts w:ascii="Arial" w:hAnsi="Arial" w:cs="Arial"/>
        </w:rPr>
        <w:t>- en cas d’absence de textes concernant le détail du marché, les marchandises et prestations devront satisfaire aux usages commerciaux en vigueur</w:t>
      </w:r>
      <w:r w:rsidR="00020516">
        <w:rPr>
          <w:rFonts w:ascii="Arial" w:hAnsi="Arial" w:cs="Arial"/>
        </w:rPr>
        <w:t>.</w:t>
      </w:r>
    </w:p>
    <w:p w:rsidR="00511AB1" w:rsidRDefault="00511AB1" w:rsidP="00337F56">
      <w:pPr>
        <w:tabs>
          <w:tab w:val="left" w:pos="9020"/>
        </w:tabs>
        <w:jc w:val="both"/>
        <w:rPr>
          <w:rFonts w:ascii="Arial" w:hAnsi="Arial" w:cs="Arial"/>
        </w:rPr>
      </w:pPr>
    </w:p>
    <w:p w:rsidR="00511AB1" w:rsidRDefault="00511AB1" w:rsidP="00337F56">
      <w:pPr>
        <w:tabs>
          <w:tab w:val="left" w:pos="9020"/>
        </w:tabs>
        <w:jc w:val="both"/>
        <w:rPr>
          <w:rFonts w:ascii="Arial" w:hAnsi="Arial" w:cs="Arial"/>
          <w:u w:val="single"/>
        </w:rPr>
      </w:pPr>
      <w:r w:rsidRPr="00511AB1">
        <w:rPr>
          <w:rFonts w:ascii="Arial" w:hAnsi="Arial" w:cs="Arial"/>
          <w:u w:val="single"/>
        </w:rPr>
        <w:t>ARTICLE I-4 : COMMANDE ET LIVRAISON</w:t>
      </w:r>
    </w:p>
    <w:p w:rsidR="00511AB1" w:rsidRDefault="00CA19C0" w:rsidP="00337F56">
      <w:pPr>
        <w:tabs>
          <w:tab w:val="left" w:pos="9020"/>
        </w:tabs>
        <w:jc w:val="both"/>
        <w:rPr>
          <w:rFonts w:ascii="Arial" w:hAnsi="Arial" w:cs="Arial"/>
        </w:rPr>
      </w:pPr>
      <w:r>
        <w:rPr>
          <w:rFonts w:ascii="Arial" w:hAnsi="Arial" w:cs="Arial"/>
        </w:rPr>
        <w:t>I.4.1-Commande</w:t>
      </w:r>
    </w:p>
    <w:p w:rsidR="00CA19C0" w:rsidRDefault="00CA19C0" w:rsidP="00337F56">
      <w:pPr>
        <w:tabs>
          <w:tab w:val="left" w:pos="9020"/>
        </w:tabs>
        <w:jc w:val="both"/>
        <w:rPr>
          <w:rFonts w:ascii="Arial" w:hAnsi="Arial" w:cs="Arial"/>
        </w:rPr>
      </w:pPr>
      <w:r>
        <w:rPr>
          <w:rFonts w:ascii="Arial" w:hAnsi="Arial" w:cs="Arial"/>
        </w:rPr>
        <w:t>Le c</w:t>
      </w:r>
      <w:r w:rsidR="00190935">
        <w:rPr>
          <w:rFonts w:ascii="Arial" w:hAnsi="Arial" w:cs="Arial"/>
        </w:rPr>
        <w:t>ahier des clauses particulières</w:t>
      </w:r>
      <w:r w:rsidR="00A50C16">
        <w:rPr>
          <w:rFonts w:ascii="Arial" w:hAnsi="Arial" w:cs="Arial"/>
        </w:rPr>
        <w:t>, l’acte d’engagement</w:t>
      </w:r>
      <w:r w:rsidR="00190935">
        <w:rPr>
          <w:rFonts w:ascii="Arial" w:hAnsi="Arial" w:cs="Arial"/>
        </w:rPr>
        <w:t xml:space="preserve"> et</w:t>
      </w:r>
      <w:r>
        <w:rPr>
          <w:rFonts w:ascii="Arial" w:hAnsi="Arial" w:cs="Arial"/>
        </w:rPr>
        <w:t xml:space="preserve"> </w:t>
      </w:r>
      <w:r w:rsidR="00A50C16">
        <w:rPr>
          <w:rFonts w:ascii="Arial" w:hAnsi="Arial" w:cs="Arial"/>
        </w:rPr>
        <w:t>ses annexes n°</w:t>
      </w:r>
      <w:r w:rsidR="00AB1814">
        <w:rPr>
          <w:rFonts w:ascii="Arial" w:hAnsi="Arial" w:cs="Arial"/>
        </w:rPr>
        <w:t>I</w:t>
      </w:r>
      <w:r w:rsidR="00A50C16">
        <w:rPr>
          <w:rFonts w:ascii="Arial" w:hAnsi="Arial" w:cs="Arial"/>
        </w:rPr>
        <w:t>-1</w:t>
      </w:r>
      <w:r w:rsidR="00AB1814">
        <w:rPr>
          <w:rFonts w:ascii="Arial" w:hAnsi="Arial" w:cs="Arial"/>
        </w:rPr>
        <w:t>/2</w:t>
      </w:r>
      <w:r w:rsidR="00A50C16">
        <w:rPr>
          <w:rFonts w:ascii="Arial" w:hAnsi="Arial" w:cs="Arial"/>
        </w:rPr>
        <w:t xml:space="preserve"> à </w:t>
      </w:r>
      <w:r w:rsidR="00AB1814">
        <w:rPr>
          <w:rFonts w:ascii="Arial" w:hAnsi="Arial" w:cs="Arial"/>
        </w:rPr>
        <w:t>I-2/</w:t>
      </w:r>
      <w:r w:rsidR="00632F54">
        <w:rPr>
          <w:rFonts w:ascii="Arial" w:hAnsi="Arial" w:cs="Arial"/>
        </w:rPr>
        <w:t>2</w:t>
      </w:r>
      <w:r w:rsidR="00A50C16">
        <w:rPr>
          <w:rFonts w:ascii="Arial" w:hAnsi="Arial" w:cs="Arial"/>
        </w:rPr>
        <w:t>, et n°2,</w:t>
      </w:r>
      <w:r>
        <w:rPr>
          <w:rFonts w:ascii="Arial" w:hAnsi="Arial" w:cs="Arial"/>
        </w:rPr>
        <w:t xml:space="preserve"> chiffré</w:t>
      </w:r>
      <w:r w:rsidR="00A50C16">
        <w:rPr>
          <w:rFonts w:ascii="Arial" w:hAnsi="Arial" w:cs="Arial"/>
        </w:rPr>
        <w:t xml:space="preserve">s et </w:t>
      </w:r>
      <w:r w:rsidR="00190935">
        <w:rPr>
          <w:rFonts w:ascii="Arial" w:hAnsi="Arial" w:cs="Arial"/>
        </w:rPr>
        <w:t xml:space="preserve"> signés par le candidat et le pouvoir adjudicateur, notifiés au candidat retenu par le pouvoir adjudicateur vaudr</w:t>
      </w:r>
      <w:r w:rsidR="00A50C16">
        <w:rPr>
          <w:rFonts w:ascii="Arial" w:hAnsi="Arial" w:cs="Arial"/>
        </w:rPr>
        <w:t>ont</w:t>
      </w:r>
      <w:r w:rsidR="00190935">
        <w:rPr>
          <w:rFonts w:ascii="Arial" w:hAnsi="Arial" w:cs="Arial"/>
        </w:rPr>
        <w:t xml:space="preserve"> commande des prestations objets du présent marché.</w:t>
      </w:r>
    </w:p>
    <w:p w:rsidR="00190935" w:rsidRDefault="00190935" w:rsidP="00337F56">
      <w:pPr>
        <w:tabs>
          <w:tab w:val="left" w:pos="9020"/>
        </w:tabs>
        <w:jc w:val="both"/>
        <w:rPr>
          <w:rFonts w:ascii="Arial" w:hAnsi="Arial" w:cs="Arial"/>
        </w:rPr>
      </w:pPr>
      <w:r>
        <w:rPr>
          <w:rFonts w:ascii="Arial" w:hAnsi="Arial" w:cs="Arial"/>
        </w:rPr>
        <w:t>I.4.2-Livraisons</w:t>
      </w:r>
      <w:r w:rsidR="0055180F">
        <w:rPr>
          <w:rFonts w:ascii="Arial" w:hAnsi="Arial" w:cs="Arial"/>
        </w:rPr>
        <w:t xml:space="preserve"> et installations</w:t>
      </w:r>
    </w:p>
    <w:p w:rsidR="00190935" w:rsidRPr="00F61EFC" w:rsidRDefault="00190935" w:rsidP="00337F56">
      <w:pPr>
        <w:tabs>
          <w:tab w:val="left" w:pos="9020"/>
        </w:tabs>
        <w:jc w:val="both"/>
        <w:rPr>
          <w:rFonts w:ascii="Arial" w:hAnsi="Arial" w:cs="Arial"/>
          <w:color w:val="000000" w:themeColor="text1"/>
        </w:rPr>
      </w:pPr>
      <w:r>
        <w:rPr>
          <w:rFonts w:ascii="Arial" w:hAnsi="Arial" w:cs="Arial"/>
        </w:rPr>
        <w:t>La date limite de</w:t>
      </w:r>
      <w:r w:rsidR="00700FDD">
        <w:rPr>
          <w:rFonts w:ascii="Arial" w:hAnsi="Arial" w:cs="Arial"/>
        </w:rPr>
        <w:t xml:space="preserve"> fin </w:t>
      </w:r>
      <w:r w:rsidR="0055180F">
        <w:rPr>
          <w:rFonts w:ascii="Arial" w:hAnsi="Arial" w:cs="Arial"/>
        </w:rPr>
        <w:t>d’installation</w:t>
      </w:r>
      <w:r>
        <w:rPr>
          <w:rFonts w:ascii="Arial" w:hAnsi="Arial" w:cs="Arial"/>
        </w:rPr>
        <w:t xml:space="preserve"> </w:t>
      </w:r>
      <w:r w:rsidR="000C7B2E">
        <w:rPr>
          <w:rFonts w:ascii="Arial" w:hAnsi="Arial" w:cs="Arial"/>
        </w:rPr>
        <w:t xml:space="preserve">des matériels est le </w:t>
      </w:r>
      <w:r w:rsidR="00451C60" w:rsidRPr="00F61EFC">
        <w:rPr>
          <w:rFonts w:ascii="Arial" w:hAnsi="Arial" w:cs="Arial"/>
          <w:color w:val="000000" w:themeColor="text1"/>
        </w:rPr>
        <w:t>1</w:t>
      </w:r>
      <w:r w:rsidR="00451C60" w:rsidRPr="00F61EFC">
        <w:rPr>
          <w:rFonts w:ascii="Arial" w:hAnsi="Arial" w:cs="Arial"/>
          <w:color w:val="000000" w:themeColor="text1"/>
          <w:vertAlign w:val="superscript"/>
        </w:rPr>
        <w:t>er</w:t>
      </w:r>
      <w:r w:rsidR="00451C60" w:rsidRPr="00F61EFC">
        <w:rPr>
          <w:rFonts w:ascii="Arial" w:hAnsi="Arial" w:cs="Arial"/>
          <w:color w:val="000000" w:themeColor="text1"/>
        </w:rPr>
        <w:t xml:space="preserve"> septembre 2016</w:t>
      </w:r>
      <w:r w:rsidR="000C7B2E" w:rsidRPr="00F61EFC">
        <w:rPr>
          <w:rFonts w:ascii="Arial" w:hAnsi="Arial" w:cs="Arial"/>
          <w:color w:val="000000" w:themeColor="text1"/>
        </w:rPr>
        <w:t xml:space="preserve"> </w:t>
      </w:r>
      <w:r w:rsidRPr="00F61EFC">
        <w:rPr>
          <w:rFonts w:ascii="Arial" w:hAnsi="Arial" w:cs="Arial"/>
          <w:color w:val="000000" w:themeColor="text1"/>
        </w:rPr>
        <w:t>(</w:t>
      </w:r>
      <w:r w:rsidR="0055180F">
        <w:rPr>
          <w:rFonts w:ascii="Arial" w:hAnsi="Arial" w:cs="Arial"/>
          <w:color w:val="000000" w:themeColor="text1"/>
        </w:rPr>
        <w:t>livraison et installation</w:t>
      </w:r>
      <w:r w:rsidR="000C7B2E" w:rsidRPr="00F61EFC">
        <w:rPr>
          <w:rFonts w:ascii="Arial" w:hAnsi="Arial" w:cs="Arial"/>
          <w:color w:val="000000" w:themeColor="text1"/>
        </w:rPr>
        <w:t xml:space="preserve"> possible dès le </w:t>
      </w:r>
      <w:r w:rsidR="00451C60" w:rsidRPr="00F61EFC">
        <w:rPr>
          <w:rFonts w:ascii="Arial" w:hAnsi="Arial" w:cs="Arial"/>
          <w:color w:val="000000" w:themeColor="text1"/>
        </w:rPr>
        <w:t>25 août 2016</w:t>
      </w:r>
      <w:r w:rsidRPr="00F61EFC">
        <w:rPr>
          <w:rFonts w:ascii="Arial" w:hAnsi="Arial" w:cs="Arial"/>
          <w:color w:val="000000" w:themeColor="text1"/>
        </w:rPr>
        <w:t>).</w:t>
      </w:r>
    </w:p>
    <w:p w:rsidR="00A50C16" w:rsidRDefault="00A50C16" w:rsidP="00337F56">
      <w:pPr>
        <w:tabs>
          <w:tab w:val="left" w:pos="9020"/>
        </w:tabs>
        <w:jc w:val="both"/>
        <w:rPr>
          <w:rFonts w:ascii="Arial" w:hAnsi="Arial" w:cs="Arial"/>
        </w:rPr>
      </w:pPr>
      <w:r>
        <w:rPr>
          <w:rFonts w:ascii="Arial" w:hAnsi="Arial" w:cs="Arial"/>
        </w:rPr>
        <w:t xml:space="preserve">En cas du dépassement du délai contractuel d’exécution </w:t>
      </w:r>
      <w:r w:rsidR="005630B4">
        <w:rPr>
          <w:rFonts w:ascii="Arial" w:hAnsi="Arial" w:cs="Arial"/>
        </w:rPr>
        <w:t>(4 semaines après notification du marché)</w:t>
      </w:r>
      <w:r w:rsidR="00C10496">
        <w:rPr>
          <w:rFonts w:ascii="Arial" w:hAnsi="Arial" w:cs="Arial"/>
        </w:rPr>
        <w:t xml:space="preserve"> </w:t>
      </w:r>
      <w:r>
        <w:rPr>
          <w:rFonts w:ascii="Arial" w:hAnsi="Arial" w:cs="Arial"/>
        </w:rPr>
        <w:t>du fait du Prestataire, des pénalités calculées selon un montant forfaitaire de 150 € seront appliquées par jour calendaire.</w:t>
      </w:r>
    </w:p>
    <w:p w:rsidR="006A56B3" w:rsidRDefault="006A56B3" w:rsidP="00337F56">
      <w:pPr>
        <w:tabs>
          <w:tab w:val="left" w:pos="9020"/>
        </w:tabs>
        <w:jc w:val="both"/>
        <w:rPr>
          <w:rFonts w:ascii="Arial" w:hAnsi="Arial" w:cs="Arial"/>
        </w:rPr>
      </w:pPr>
    </w:p>
    <w:p w:rsidR="00190935" w:rsidRDefault="00190935" w:rsidP="00337F56">
      <w:pPr>
        <w:tabs>
          <w:tab w:val="left" w:pos="9020"/>
        </w:tabs>
        <w:jc w:val="both"/>
        <w:rPr>
          <w:rFonts w:ascii="Arial" w:hAnsi="Arial" w:cs="Arial"/>
          <w:u w:val="single"/>
        </w:rPr>
      </w:pPr>
      <w:r w:rsidRPr="00190935">
        <w:rPr>
          <w:rFonts w:ascii="Arial" w:hAnsi="Arial" w:cs="Arial"/>
          <w:u w:val="single"/>
        </w:rPr>
        <w:t>ARTICLE I-5-FORME ET DETAIL DES PRIX</w:t>
      </w:r>
    </w:p>
    <w:p w:rsidR="00190935" w:rsidRDefault="00190935" w:rsidP="00337F56">
      <w:pPr>
        <w:tabs>
          <w:tab w:val="left" w:pos="9020"/>
        </w:tabs>
        <w:jc w:val="both"/>
        <w:rPr>
          <w:rFonts w:ascii="Arial" w:hAnsi="Arial" w:cs="Arial"/>
        </w:rPr>
      </w:pPr>
      <w:r w:rsidRPr="00190935">
        <w:rPr>
          <w:rFonts w:ascii="Arial" w:hAnsi="Arial" w:cs="Arial"/>
        </w:rPr>
        <w:t>-</w:t>
      </w:r>
      <w:r w:rsidR="00337F56">
        <w:rPr>
          <w:rFonts w:ascii="Arial" w:hAnsi="Arial" w:cs="Arial"/>
        </w:rPr>
        <w:t xml:space="preserve"> </w:t>
      </w:r>
      <w:r w:rsidRPr="00190935">
        <w:rPr>
          <w:rFonts w:ascii="Arial" w:hAnsi="Arial" w:cs="Arial"/>
        </w:rPr>
        <w:t>Location des équipements</w:t>
      </w:r>
      <w:r>
        <w:rPr>
          <w:rFonts w:ascii="Arial" w:hAnsi="Arial" w:cs="Arial"/>
        </w:rPr>
        <w:t xml:space="preserve"> : le candidat présentera </w:t>
      </w:r>
      <w:r w:rsidRPr="00190935">
        <w:rPr>
          <w:rFonts w:ascii="Arial" w:hAnsi="Arial" w:cs="Arial"/>
          <w:u w:val="single"/>
        </w:rPr>
        <w:t>impérativement</w:t>
      </w:r>
      <w:r>
        <w:rPr>
          <w:rFonts w:ascii="Arial" w:hAnsi="Arial" w:cs="Arial"/>
          <w:u w:val="single"/>
        </w:rPr>
        <w:t xml:space="preserve"> </w:t>
      </w:r>
      <w:r>
        <w:rPr>
          <w:rFonts w:ascii="Arial" w:hAnsi="Arial" w:cs="Arial"/>
        </w:rPr>
        <w:t xml:space="preserve">sur l’imprimé </w:t>
      </w:r>
      <w:r w:rsidR="001F0CE1">
        <w:rPr>
          <w:rFonts w:ascii="Arial" w:hAnsi="Arial" w:cs="Arial"/>
        </w:rPr>
        <w:t xml:space="preserve">d’offre valant </w:t>
      </w:r>
      <w:r>
        <w:rPr>
          <w:rFonts w:ascii="Arial" w:hAnsi="Arial" w:cs="Arial"/>
        </w:rPr>
        <w:t>acte d’engagement, le coût total hors TVA et TTC de la location de l’ensemble des équipements</w:t>
      </w:r>
      <w:r w:rsidR="005A7223">
        <w:rPr>
          <w:rFonts w:ascii="Arial" w:hAnsi="Arial" w:cs="Arial"/>
        </w:rPr>
        <w:t xml:space="preserve"> pour la durée totale du marché.</w:t>
      </w:r>
      <w:r w:rsidR="00680906">
        <w:rPr>
          <w:rFonts w:ascii="Arial" w:hAnsi="Arial" w:cs="Arial"/>
        </w:rPr>
        <w:t xml:space="preserve"> </w:t>
      </w:r>
      <w:r w:rsidR="005A7223">
        <w:rPr>
          <w:rFonts w:ascii="Arial" w:hAnsi="Arial" w:cs="Arial"/>
        </w:rPr>
        <w:t>Ce montant sera fixe pour toute la durée du marché. La facturation sera trimestrielle, terme à échoir.</w:t>
      </w:r>
      <w:r w:rsidR="00680906">
        <w:rPr>
          <w:rFonts w:ascii="Arial" w:hAnsi="Arial" w:cs="Arial"/>
        </w:rPr>
        <w:t xml:space="preserve"> Les annexes à l’acte d’engagement n° I-1</w:t>
      </w:r>
      <w:r w:rsidR="00AB1814">
        <w:rPr>
          <w:rFonts w:ascii="Arial" w:hAnsi="Arial" w:cs="Arial"/>
        </w:rPr>
        <w:t>/2</w:t>
      </w:r>
      <w:r w:rsidR="00680906">
        <w:rPr>
          <w:rFonts w:ascii="Arial" w:hAnsi="Arial" w:cs="Arial"/>
        </w:rPr>
        <w:t xml:space="preserve"> à I-</w:t>
      </w:r>
      <w:r w:rsidR="00451C60">
        <w:rPr>
          <w:rFonts w:ascii="Arial" w:hAnsi="Arial" w:cs="Arial"/>
        </w:rPr>
        <w:t>2</w:t>
      </w:r>
      <w:r w:rsidR="00AB1814">
        <w:rPr>
          <w:rFonts w:ascii="Arial" w:hAnsi="Arial" w:cs="Arial"/>
        </w:rPr>
        <w:t>/2</w:t>
      </w:r>
      <w:r w:rsidR="00680906">
        <w:rPr>
          <w:rFonts w:ascii="Arial" w:hAnsi="Arial" w:cs="Arial"/>
        </w:rPr>
        <w:t xml:space="preserve"> devront être également scrupuleusement renseignées.</w:t>
      </w:r>
    </w:p>
    <w:p w:rsidR="00680906" w:rsidRDefault="00680906" w:rsidP="00337F56">
      <w:pPr>
        <w:tabs>
          <w:tab w:val="left" w:pos="9020"/>
        </w:tabs>
        <w:jc w:val="both"/>
        <w:rPr>
          <w:rFonts w:ascii="Arial" w:hAnsi="Arial" w:cs="Arial"/>
        </w:rPr>
      </w:pPr>
    </w:p>
    <w:p w:rsidR="005A7223" w:rsidRDefault="005A7223" w:rsidP="00337F56">
      <w:pPr>
        <w:tabs>
          <w:tab w:val="left" w:pos="9020"/>
        </w:tabs>
        <w:jc w:val="both"/>
        <w:rPr>
          <w:rFonts w:ascii="Arial" w:hAnsi="Arial" w:cs="Arial"/>
        </w:rPr>
      </w:pPr>
      <w:r>
        <w:rPr>
          <w:rFonts w:ascii="Arial" w:hAnsi="Arial" w:cs="Arial"/>
        </w:rPr>
        <w:t>-</w:t>
      </w:r>
      <w:r w:rsidR="00337F56">
        <w:rPr>
          <w:rFonts w:ascii="Arial" w:hAnsi="Arial" w:cs="Arial"/>
        </w:rPr>
        <w:t xml:space="preserve"> </w:t>
      </w:r>
      <w:r>
        <w:rPr>
          <w:rFonts w:ascii="Arial" w:hAnsi="Arial" w:cs="Arial"/>
        </w:rPr>
        <w:t>Entretien : La facturation sera appuyée sur le nombr</w:t>
      </w:r>
      <w:r w:rsidR="00224824">
        <w:rPr>
          <w:rFonts w:ascii="Arial" w:hAnsi="Arial" w:cs="Arial"/>
        </w:rPr>
        <w:t>e de copies réellement effectué</w:t>
      </w:r>
      <w:r w:rsidR="00020516">
        <w:rPr>
          <w:rFonts w:ascii="Arial" w:hAnsi="Arial" w:cs="Arial"/>
        </w:rPr>
        <w:t>es</w:t>
      </w:r>
      <w:r w:rsidR="00224824">
        <w:rPr>
          <w:rFonts w:ascii="Arial" w:hAnsi="Arial" w:cs="Arial"/>
        </w:rPr>
        <w:t xml:space="preserve"> au trimestre</w:t>
      </w:r>
      <w:r w:rsidR="00680906">
        <w:rPr>
          <w:rFonts w:ascii="Arial" w:hAnsi="Arial" w:cs="Arial"/>
        </w:rPr>
        <w:t xml:space="preserve"> (terme échu)</w:t>
      </w:r>
      <w:r w:rsidR="00224824">
        <w:rPr>
          <w:rFonts w:ascii="Arial" w:hAnsi="Arial" w:cs="Arial"/>
        </w:rPr>
        <w:t>.</w:t>
      </w:r>
      <w:r w:rsidR="00465D89">
        <w:rPr>
          <w:rFonts w:ascii="Arial" w:hAnsi="Arial" w:cs="Arial"/>
        </w:rPr>
        <w:t xml:space="preserve"> </w:t>
      </w:r>
      <w:r>
        <w:rPr>
          <w:rFonts w:ascii="Arial" w:hAnsi="Arial" w:cs="Arial"/>
        </w:rPr>
        <w:t xml:space="preserve">Le coût copie/entretien est un prix révisable annuellement </w:t>
      </w:r>
      <w:r w:rsidR="003907AE">
        <w:rPr>
          <w:rFonts w:ascii="Arial" w:hAnsi="Arial" w:cs="Arial"/>
        </w:rPr>
        <w:t>sans que cette variation puisse excéder la variation de l’indi</w:t>
      </w:r>
      <w:r w:rsidR="00F74C75">
        <w:rPr>
          <w:rFonts w:ascii="Arial" w:hAnsi="Arial" w:cs="Arial"/>
        </w:rPr>
        <w:t xml:space="preserve">ce du coût horaire du travail révisé </w:t>
      </w:r>
      <w:r w:rsidR="004B015F">
        <w:rPr>
          <w:rFonts w:ascii="Arial" w:hAnsi="Arial" w:cs="Arial"/>
        </w:rPr>
        <w:t>tous salariés</w:t>
      </w:r>
      <w:r w:rsidR="000D6EB2">
        <w:rPr>
          <w:rFonts w:ascii="Arial" w:hAnsi="Arial" w:cs="Arial"/>
        </w:rPr>
        <w:t xml:space="preserve"> </w:t>
      </w:r>
      <w:r w:rsidR="00337F56">
        <w:rPr>
          <w:rFonts w:ascii="Arial" w:hAnsi="Arial" w:cs="Arial"/>
        </w:rPr>
        <w:t>(</w:t>
      </w:r>
      <w:proofErr w:type="spellStart"/>
      <w:r w:rsidR="00337F56">
        <w:rPr>
          <w:rFonts w:ascii="Arial" w:hAnsi="Arial" w:cs="Arial"/>
        </w:rPr>
        <w:t>I</w:t>
      </w:r>
      <w:r w:rsidR="00F74C75">
        <w:rPr>
          <w:rFonts w:ascii="Arial" w:hAnsi="Arial" w:cs="Arial"/>
        </w:rPr>
        <w:t>CHTrev</w:t>
      </w:r>
      <w:proofErr w:type="spellEnd"/>
      <w:r w:rsidR="004B015F">
        <w:rPr>
          <w:rFonts w:ascii="Arial" w:hAnsi="Arial" w:cs="Arial"/>
        </w:rPr>
        <w:t>-TS) pour la période concernée.</w:t>
      </w:r>
      <w:r w:rsidR="001F0CE1">
        <w:rPr>
          <w:rFonts w:ascii="Arial" w:hAnsi="Arial" w:cs="Arial"/>
        </w:rPr>
        <w:t xml:space="preserve"> Toute facture dont les prix auront fait l’objet d’une révision devr</w:t>
      </w:r>
      <w:r w:rsidR="005E2A72">
        <w:rPr>
          <w:rFonts w:ascii="Arial" w:hAnsi="Arial" w:cs="Arial"/>
        </w:rPr>
        <w:t>a</w:t>
      </w:r>
      <w:r w:rsidR="00020516">
        <w:rPr>
          <w:rFonts w:ascii="Arial" w:hAnsi="Arial" w:cs="Arial"/>
        </w:rPr>
        <w:t xml:space="preserve"> </w:t>
      </w:r>
      <w:r w:rsidR="001F0CE1">
        <w:rPr>
          <w:rFonts w:ascii="Arial" w:hAnsi="Arial" w:cs="Arial"/>
        </w:rPr>
        <w:t>être impérativement accompagnée d’une note explicative.</w:t>
      </w:r>
    </w:p>
    <w:p w:rsidR="001F0CE1" w:rsidRDefault="001F0CE1" w:rsidP="00337F56">
      <w:pPr>
        <w:tabs>
          <w:tab w:val="left" w:pos="9020"/>
        </w:tabs>
        <w:jc w:val="both"/>
        <w:rPr>
          <w:rFonts w:ascii="Arial" w:hAnsi="Arial" w:cs="Arial"/>
        </w:rPr>
      </w:pPr>
    </w:p>
    <w:p w:rsidR="007C2E82" w:rsidRDefault="00F74C75" w:rsidP="00337F56">
      <w:pPr>
        <w:tabs>
          <w:tab w:val="left" w:pos="9020"/>
        </w:tabs>
        <w:jc w:val="both"/>
        <w:rPr>
          <w:rFonts w:ascii="Arial" w:hAnsi="Arial" w:cs="Arial"/>
        </w:rPr>
      </w:pPr>
      <w:r>
        <w:rPr>
          <w:rFonts w:ascii="Arial" w:hAnsi="Arial" w:cs="Arial"/>
        </w:rPr>
        <w:t>-</w:t>
      </w:r>
      <w:r w:rsidR="00337F56">
        <w:rPr>
          <w:rFonts w:ascii="Arial" w:hAnsi="Arial" w:cs="Arial"/>
        </w:rPr>
        <w:t xml:space="preserve"> </w:t>
      </w:r>
      <w:r>
        <w:rPr>
          <w:rFonts w:ascii="Arial" w:hAnsi="Arial" w:cs="Arial"/>
        </w:rPr>
        <w:t>Aucune form</w:t>
      </w:r>
      <w:r w:rsidR="004B015F">
        <w:rPr>
          <w:rFonts w:ascii="Arial" w:hAnsi="Arial" w:cs="Arial"/>
        </w:rPr>
        <w:t>e</w:t>
      </w:r>
      <w:r>
        <w:rPr>
          <w:rFonts w:ascii="Arial" w:hAnsi="Arial" w:cs="Arial"/>
        </w:rPr>
        <w:t xml:space="preserve"> de facturation hors cas de dégradation ou vol de matériel ne sera admise.</w:t>
      </w:r>
    </w:p>
    <w:p w:rsidR="007C2E82" w:rsidRDefault="007C2E82" w:rsidP="00337F56">
      <w:pPr>
        <w:tabs>
          <w:tab w:val="left" w:pos="9020"/>
        </w:tabs>
        <w:jc w:val="both"/>
        <w:rPr>
          <w:rFonts w:ascii="Arial" w:hAnsi="Arial" w:cs="Arial"/>
        </w:rPr>
      </w:pPr>
      <w:r w:rsidRPr="007C2E82">
        <w:rPr>
          <w:rFonts w:ascii="Arial" w:hAnsi="Arial" w:cs="Arial"/>
          <w:u w:val="single"/>
        </w:rPr>
        <w:lastRenderedPageBreak/>
        <w:t>ARTICLE I-6-PAIEMENT</w:t>
      </w:r>
    </w:p>
    <w:p w:rsidR="007C2E82" w:rsidRDefault="007C2E82" w:rsidP="00337F56">
      <w:pPr>
        <w:tabs>
          <w:tab w:val="left" w:pos="9020"/>
        </w:tabs>
        <w:jc w:val="both"/>
        <w:rPr>
          <w:rFonts w:ascii="Arial" w:hAnsi="Arial" w:cs="Arial"/>
        </w:rPr>
      </w:pPr>
      <w:r>
        <w:rPr>
          <w:rFonts w:ascii="Arial" w:hAnsi="Arial" w:cs="Arial"/>
        </w:rPr>
        <w:t xml:space="preserve">Le lycée Jeanne d’Arc se libérera des sommes dues par virements bancaires à réception d’une facture établie en </w:t>
      </w:r>
      <w:r w:rsidR="00020516">
        <w:rPr>
          <w:rFonts w:ascii="Arial" w:hAnsi="Arial" w:cs="Arial"/>
        </w:rPr>
        <w:t>deux</w:t>
      </w:r>
      <w:r w:rsidR="0055180F">
        <w:rPr>
          <w:rFonts w:ascii="Arial" w:hAnsi="Arial" w:cs="Arial"/>
        </w:rPr>
        <w:t xml:space="preserve"> exemplaires et payée</w:t>
      </w:r>
      <w:r>
        <w:rPr>
          <w:rFonts w:ascii="Arial" w:hAnsi="Arial" w:cs="Arial"/>
        </w:rPr>
        <w:t xml:space="preserve"> selon les règles de la comptabilité publique.</w:t>
      </w:r>
    </w:p>
    <w:p w:rsidR="007C2E82" w:rsidRDefault="007C2E82" w:rsidP="00337F56">
      <w:pPr>
        <w:tabs>
          <w:tab w:val="left" w:pos="9020"/>
        </w:tabs>
        <w:jc w:val="both"/>
        <w:rPr>
          <w:rFonts w:ascii="Arial" w:hAnsi="Arial" w:cs="Arial"/>
          <w:u w:val="single"/>
        </w:rPr>
      </w:pPr>
      <w:r w:rsidRPr="007C2E82">
        <w:rPr>
          <w:rFonts w:ascii="Arial" w:hAnsi="Arial" w:cs="Arial"/>
          <w:u w:val="single"/>
        </w:rPr>
        <w:t>ARTICLE I-7-PENALITES POUR RETARD</w:t>
      </w:r>
    </w:p>
    <w:p w:rsidR="007C2E82" w:rsidRDefault="007C2E82" w:rsidP="00337F56">
      <w:pPr>
        <w:tabs>
          <w:tab w:val="left" w:pos="9020"/>
        </w:tabs>
        <w:jc w:val="both"/>
        <w:rPr>
          <w:rFonts w:ascii="Arial" w:hAnsi="Arial" w:cs="Arial"/>
        </w:rPr>
      </w:pPr>
      <w:r>
        <w:rPr>
          <w:rFonts w:ascii="Arial" w:hAnsi="Arial" w:cs="Arial"/>
        </w:rPr>
        <w:t>L’inexécution des prestations de maintenance donnera lieu à </w:t>
      </w:r>
      <w:r w:rsidR="00476BD2">
        <w:rPr>
          <w:rFonts w:ascii="Arial" w:hAnsi="Arial" w:cs="Arial"/>
        </w:rPr>
        <w:t>l’application de</w:t>
      </w:r>
      <w:r>
        <w:rPr>
          <w:rFonts w:ascii="Arial" w:hAnsi="Arial" w:cs="Arial"/>
        </w:rPr>
        <w:t>:</w:t>
      </w:r>
    </w:p>
    <w:p w:rsidR="007C2E82" w:rsidRDefault="00E87F24" w:rsidP="00337F56">
      <w:pPr>
        <w:tabs>
          <w:tab w:val="left" w:pos="9020"/>
        </w:tabs>
        <w:jc w:val="both"/>
        <w:rPr>
          <w:rFonts w:ascii="Arial" w:hAnsi="Arial" w:cs="Arial"/>
        </w:rPr>
      </w:pPr>
      <w:r>
        <w:rPr>
          <w:rFonts w:ascii="Arial" w:hAnsi="Arial" w:cs="Arial"/>
        </w:rPr>
        <w:t>Dix</w:t>
      </w:r>
      <w:r w:rsidR="00476BD2">
        <w:rPr>
          <w:rFonts w:ascii="Arial" w:hAnsi="Arial" w:cs="Arial"/>
        </w:rPr>
        <w:t xml:space="preserve"> (</w:t>
      </w:r>
      <w:r>
        <w:rPr>
          <w:rFonts w:ascii="Arial" w:hAnsi="Arial" w:cs="Arial"/>
        </w:rPr>
        <w:t>1</w:t>
      </w:r>
      <w:r w:rsidR="00476BD2">
        <w:rPr>
          <w:rFonts w:ascii="Arial" w:hAnsi="Arial" w:cs="Arial"/>
        </w:rPr>
        <w:t>0) euros TTC de pénalité à déduire de la facture de maintenance par heure de retard d’intervention.</w:t>
      </w:r>
    </w:p>
    <w:p w:rsidR="00476BD2" w:rsidRDefault="00E87F24" w:rsidP="00337F56">
      <w:pPr>
        <w:tabs>
          <w:tab w:val="left" w:pos="9020"/>
        </w:tabs>
        <w:jc w:val="both"/>
        <w:rPr>
          <w:rFonts w:ascii="Arial" w:hAnsi="Arial" w:cs="Arial"/>
        </w:rPr>
      </w:pPr>
      <w:r>
        <w:rPr>
          <w:rFonts w:ascii="Arial" w:hAnsi="Arial" w:cs="Arial"/>
        </w:rPr>
        <w:t>Cent</w:t>
      </w:r>
      <w:r w:rsidR="00476BD2">
        <w:rPr>
          <w:rFonts w:ascii="Arial" w:hAnsi="Arial" w:cs="Arial"/>
        </w:rPr>
        <w:t xml:space="preserve"> (</w:t>
      </w:r>
      <w:r>
        <w:rPr>
          <w:rFonts w:ascii="Arial" w:hAnsi="Arial" w:cs="Arial"/>
        </w:rPr>
        <w:t>1</w:t>
      </w:r>
      <w:r w:rsidR="00476BD2">
        <w:rPr>
          <w:rFonts w:ascii="Arial" w:hAnsi="Arial" w:cs="Arial"/>
        </w:rPr>
        <w:t>00) euros TTC de pénalité à déduire de la facture de maintenance si la remise en service n’intervient pas dans les quarante huit (48) heures suivant le signalement de la panne, puis cent (</w:t>
      </w:r>
      <w:r>
        <w:rPr>
          <w:rFonts w:ascii="Arial" w:hAnsi="Arial" w:cs="Arial"/>
        </w:rPr>
        <w:t>1</w:t>
      </w:r>
      <w:r w:rsidR="00476BD2">
        <w:rPr>
          <w:rFonts w:ascii="Arial" w:hAnsi="Arial" w:cs="Arial"/>
        </w:rPr>
        <w:t>00) euros TTC de pénalité par jour supplémentaire.</w:t>
      </w:r>
    </w:p>
    <w:p w:rsidR="00476BD2" w:rsidRDefault="00476BD2" w:rsidP="00337F56">
      <w:pPr>
        <w:tabs>
          <w:tab w:val="left" w:pos="9020"/>
        </w:tabs>
        <w:jc w:val="both"/>
        <w:rPr>
          <w:rFonts w:ascii="Arial" w:hAnsi="Arial" w:cs="Arial"/>
        </w:rPr>
      </w:pPr>
      <w:r>
        <w:rPr>
          <w:rFonts w:ascii="Arial" w:hAnsi="Arial" w:cs="Arial"/>
        </w:rPr>
        <w:t>Toutefois, les pénalités de retard de remise en service après panne ne seront plus appliqué</w:t>
      </w:r>
      <w:r w:rsidR="000D6EB2">
        <w:rPr>
          <w:rFonts w:ascii="Arial" w:hAnsi="Arial" w:cs="Arial"/>
        </w:rPr>
        <w:t>e</w:t>
      </w:r>
      <w:r>
        <w:rPr>
          <w:rFonts w:ascii="Arial" w:hAnsi="Arial" w:cs="Arial"/>
        </w:rPr>
        <w:t xml:space="preserve">s à compter de </w:t>
      </w:r>
      <w:r w:rsidR="0055180F">
        <w:rPr>
          <w:rFonts w:ascii="Arial" w:hAnsi="Arial" w:cs="Arial"/>
        </w:rPr>
        <w:t>l’installation</w:t>
      </w:r>
      <w:r>
        <w:rPr>
          <w:rFonts w:ascii="Arial" w:hAnsi="Arial" w:cs="Arial"/>
        </w:rPr>
        <w:t xml:space="preserve"> d’un appareil de remplacement ainsi qu’il l’est défini à l’article II.</w:t>
      </w:r>
      <w:r w:rsidR="0036390A">
        <w:rPr>
          <w:rFonts w:ascii="Arial" w:hAnsi="Arial" w:cs="Arial"/>
        </w:rPr>
        <w:t>2</w:t>
      </w:r>
      <w:r>
        <w:rPr>
          <w:rFonts w:ascii="Arial" w:hAnsi="Arial" w:cs="Arial"/>
        </w:rPr>
        <w:t>.</w:t>
      </w:r>
      <w:r w:rsidR="0036390A">
        <w:rPr>
          <w:rFonts w:ascii="Arial" w:hAnsi="Arial" w:cs="Arial"/>
        </w:rPr>
        <w:t>1.</w:t>
      </w:r>
    </w:p>
    <w:p w:rsidR="00476BD2" w:rsidRDefault="00476BD2" w:rsidP="00337F56">
      <w:pPr>
        <w:tabs>
          <w:tab w:val="left" w:pos="9020"/>
        </w:tabs>
        <w:jc w:val="both"/>
        <w:rPr>
          <w:rFonts w:ascii="Arial" w:hAnsi="Arial" w:cs="Arial"/>
          <w:u w:val="single"/>
        </w:rPr>
      </w:pPr>
      <w:r w:rsidRPr="00476BD2">
        <w:rPr>
          <w:rFonts w:ascii="Arial" w:hAnsi="Arial" w:cs="Arial"/>
          <w:u w:val="single"/>
        </w:rPr>
        <w:t>ARTICLE I-8-RESILIATION DU MARCHE</w:t>
      </w:r>
    </w:p>
    <w:p w:rsidR="00476BD2" w:rsidRDefault="00476BD2" w:rsidP="00337F56">
      <w:pPr>
        <w:tabs>
          <w:tab w:val="left" w:pos="9020"/>
        </w:tabs>
        <w:jc w:val="both"/>
        <w:rPr>
          <w:rFonts w:ascii="Arial" w:hAnsi="Arial" w:cs="Arial"/>
        </w:rPr>
      </w:pPr>
      <w:r>
        <w:rPr>
          <w:rFonts w:ascii="Arial" w:hAnsi="Arial" w:cs="Arial"/>
        </w:rPr>
        <w:t>Le marché peut être résilié et exécuté par défaut</w:t>
      </w:r>
      <w:r w:rsidR="00F92686">
        <w:rPr>
          <w:rFonts w:ascii="Arial" w:hAnsi="Arial" w:cs="Arial"/>
        </w:rPr>
        <w:t xml:space="preserve"> selon les règles du cahier des clauses administratives générales, applicables aux marchés publics de fournitures courantes et de services.</w:t>
      </w:r>
    </w:p>
    <w:p w:rsidR="00F92686" w:rsidRDefault="00F92686" w:rsidP="00337F56">
      <w:pPr>
        <w:tabs>
          <w:tab w:val="left" w:pos="9020"/>
        </w:tabs>
        <w:jc w:val="both"/>
        <w:rPr>
          <w:rFonts w:ascii="Arial" w:hAnsi="Arial" w:cs="Arial"/>
          <w:u w:val="single"/>
        </w:rPr>
      </w:pPr>
      <w:r w:rsidRPr="00F92686">
        <w:rPr>
          <w:rFonts w:ascii="Arial" w:hAnsi="Arial" w:cs="Arial"/>
          <w:u w:val="single"/>
        </w:rPr>
        <w:t>ARTICLE I-9-REGLEMENT DES LITIGES</w:t>
      </w:r>
    </w:p>
    <w:p w:rsidR="00F92686" w:rsidRDefault="00F92686" w:rsidP="00337F56">
      <w:pPr>
        <w:tabs>
          <w:tab w:val="left" w:pos="9020"/>
        </w:tabs>
        <w:jc w:val="both"/>
        <w:rPr>
          <w:rFonts w:ascii="Arial" w:hAnsi="Arial" w:cs="Arial"/>
        </w:rPr>
      </w:pPr>
      <w:r>
        <w:rPr>
          <w:rFonts w:ascii="Arial" w:hAnsi="Arial" w:cs="Arial"/>
        </w:rPr>
        <w:t>Le marché est passé par une personne morale de droit public et rel</w:t>
      </w:r>
      <w:r w:rsidR="00737634">
        <w:rPr>
          <w:rFonts w:ascii="Arial" w:hAnsi="Arial" w:cs="Arial"/>
        </w:rPr>
        <w:t>ève pour le contentieux de la compétence du tribunal administratif territorialement compétent.</w:t>
      </w:r>
    </w:p>
    <w:p w:rsidR="00737634" w:rsidRDefault="00737634" w:rsidP="00337F56">
      <w:pPr>
        <w:tabs>
          <w:tab w:val="left" w:pos="9020"/>
        </w:tabs>
        <w:jc w:val="both"/>
        <w:rPr>
          <w:rFonts w:ascii="Arial" w:hAnsi="Arial" w:cs="Arial"/>
        </w:rPr>
      </w:pPr>
    </w:p>
    <w:p w:rsidR="00A91DAA" w:rsidRDefault="00D807F6" w:rsidP="00337F56">
      <w:pPr>
        <w:tabs>
          <w:tab w:val="left" w:pos="9020"/>
        </w:tabs>
        <w:jc w:val="both"/>
        <w:rPr>
          <w:rFonts w:ascii="Arial" w:hAnsi="Arial" w:cs="Arial"/>
        </w:rPr>
      </w:pPr>
      <w:r>
        <w:rPr>
          <w:rFonts w:ascii="Arial" w:hAnsi="Arial" w:cs="Arial"/>
          <w:noProof/>
        </w:rPr>
        <w:pict>
          <v:shape id="_x0000_s1030" type="#_x0000_t202" style="position:absolute;left:0;text-align:left;margin-left:0;margin-top:0;width:496.2pt;height:22.7pt;z-index:251664384;mso-position-horizontal:center;mso-width-relative:margin;mso-height-relative:margin">
            <v:textbox>
              <w:txbxContent>
                <w:p w:rsidR="00F20BD1" w:rsidRDefault="00F20BD1">
                  <w:r>
                    <w:t>II-CLAUSES TECHNIQUES PARTICULIERES</w:t>
                  </w:r>
                </w:p>
              </w:txbxContent>
            </v:textbox>
          </v:shape>
        </w:pict>
      </w:r>
    </w:p>
    <w:p w:rsidR="00737634" w:rsidRDefault="00737634" w:rsidP="00337F56">
      <w:pPr>
        <w:jc w:val="both"/>
        <w:rPr>
          <w:rFonts w:ascii="Arial" w:hAnsi="Arial" w:cs="Arial"/>
        </w:rPr>
      </w:pPr>
    </w:p>
    <w:p w:rsidR="00A91DAA" w:rsidRDefault="00A91DAA" w:rsidP="00337F56">
      <w:pPr>
        <w:jc w:val="both"/>
        <w:rPr>
          <w:rFonts w:ascii="Arial" w:hAnsi="Arial" w:cs="Arial"/>
          <w:u w:val="single"/>
        </w:rPr>
      </w:pPr>
      <w:r w:rsidRPr="00A91DAA">
        <w:rPr>
          <w:rFonts w:ascii="Arial" w:hAnsi="Arial" w:cs="Arial"/>
          <w:u w:val="single"/>
        </w:rPr>
        <w:t>ARTICLE II-1-CARACTERISTIQUES MINIMALES DES EQUIPEMENTS</w:t>
      </w:r>
      <w:r w:rsidR="009B5C0E">
        <w:rPr>
          <w:rFonts w:ascii="Arial" w:hAnsi="Arial" w:cs="Arial"/>
          <w:u w:val="single"/>
        </w:rPr>
        <w:t xml:space="preserve"> PROPOSITION DE BASE</w:t>
      </w:r>
    </w:p>
    <w:p w:rsidR="000E2774" w:rsidRDefault="000E2774" w:rsidP="000E2774">
      <w:pPr>
        <w:tabs>
          <w:tab w:val="left" w:pos="567"/>
        </w:tabs>
        <w:rPr>
          <w:rFonts w:ascii="Arial" w:hAnsi="Arial" w:cs="Arial"/>
          <w:u w:val="single"/>
        </w:rPr>
      </w:pPr>
      <w:r>
        <w:rPr>
          <w:rFonts w:ascii="Arial" w:hAnsi="Arial" w:cs="Arial"/>
        </w:rPr>
        <w:t>II</w:t>
      </w:r>
      <w:r w:rsidRPr="00A91DAA">
        <w:rPr>
          <w:rFonts w:ascii="Arial" w:hAnsi="Arial" w:cs="Arial"/>
          <w:u w:val="single"/>
        </w:rPr>
        <w:t>-</w:t>
      </w:r>
      <w:r>
        <w:rPr>
          <w:rFonts w:ascii="Arial" w:hAnsi="Arial" w:cs="Arial"/>
          <w:u w:val="single"/>
        </w:rPr>
        <w:t>1</w:t>
      </w:r>
      <w:r w:rsidRPr="00A91DAA">
        <w:rPr>
          <w:rFonts w:ascii="Arial" w:hAnsi="Arial" w:cs="Arial"/>
          <w:u w:val="single"/>
        </w:rPr>
        <w:t xml:space="preserve">-1- </w:t>
      </w:r>
      <w:r w:rsidR="00451C60">
        <w:rPr>
          <w:rFonts w:ascii="Arial" w:hAnsi="Arial" w:cs="Arial"/>
          <w:u w:val="single"/>
        </w:rPr>
        <w:t>SALLE DES PROFESSEURS</w:t>
      </w:r>
      <w:r w:rsidRPr="00A91DAA">
        <w:rPr>
          <w:rFonts w:ascii="Arial" w:hAnsi="Arial" w:cs="Arial"/>
          <w:u w:val="single"/>
        </w:rPr>
        <w:t xml:space="preserve"> </w:t>
      </w:r>
      <w:r>
        <w:rPr>
          <w:rFonts w:ascii="Arial" w:hAnsi="Arial" w:cs="Arial"/>
          <w:u w:val="single"/>
        </w:rPr>
        <w:t>LYCEE</w:t>
      </w:r>
      <w:r w:rsidRPr="00A91DAA">
        <w:rPr>
          <w:rFonts w:ascii="Arial" w:hAnsi="Arial" w:cs="Arial"/>
          <w:u w:val="single"/>
        </w:rPr>
        <w:t xml:space="preserve"> JEANNE D’ARC</w:t>
      </w:r>
    </w:p>
    <w:p w:rsidR="006B0B25" w:rsidRPr="00337F56" w:rsidRDefault="006B0B25" w:rsidP="006B0B25">
      <w:pPr>
        <w:pStyle w:val="Paragraphedeliste"/>
        <w:numPr>
          <w:ilvl w:val="0"/>
          <w:numId w:val="1"/>
        </w:numPr>
        <w:tabs>
          <w:tab w:val="left" w:pos="567"/>
          <w:tab w:val="left" w:pos="3402"/>
        </w:tabs>
        <w:jc w:val="both"/>
        <w:rPr>
          <w:rFonts w:ascii="Arial" w:hAnsi="Arial" w:cs="Arial"/>
        </w:rPr>
      </w:pPr>
      <w:r w:rsidRPr="00C15EBF">
        <w:rPr>
          <w:rFonts w:ascii="Arial" w:hAnsi="Arial" w:cs="Arial"/>
          <w:u w:val="single"/>
        </w:rPr>
        <w:t>Fonctions</w:t>
      </w:r>
      <w:r w:rsidRPr="00C15EBF">
        <w:rPr>
          <w:rFonts w:ascii="Arial" w:hAnsi="Arial" w:cs="Arial"/>
        </w:rPr>
        <w:t> :</w:t>
      </w:r>
      <w:r>
        <w:rPr>
          <w:rFonts w:ascii="Arial" w:hAnsi="Arial" w:cs="Arial"/>
        </w:rPr>
        <w:tab/>
      </w:r>
      <w:r w:rsidRPr="00337F56">
        <w:rPr>
          <w:rFonts w:ascii="Arial" w:hAnsi="Arial" w:cs="Arial"/>
        </w:rPr>
        <w:t xml:space="preserve">Photocopieur </w:t>
      </w:r>
      <w:r>
        <w:rPr>
          <w:rFonts w:ascii="Arial" w:hAnsi="Arial" w:cs="Arial"/>
        </w:rPr>
        <w:t>noir et blanc</w:t>
      </w:r>
      <w:r w:rsidRPr="00337F56">
        <w:rPr>
          <w:rFonts w:ascii="Arial" w:hAnsi="Arial" w:cs="Arial"/>
        </w:rPr>
        <w:t xml:space="preserve"> en réseau, imprimante </w:t>
      </w:r>
      <w:r>
        <w:rPr>
          <w:rFonts w:ascii="Arial" w:hAnsi="Arial" w:cs="Arial"/>
        </w:rPr>
        <w:t>noir et blanc</w:t>
      </w:r>
      <w:r w:rsidRPr="00337F56">
        <w:rPr>
          <w:rFonts w:ascii="Arial" w:hAnsi="Arial" w:cs="Arial"/>
        </w:rPr>
        <w:t xml:space="preserve">, et </w:t>
      </w:r>
      <w:r>
        <w:rPr>
          <w:rFonts w:ascii="Arial" w:hAnsi="Arial" w:cs="Arial"/>
        </w:rPr>
        <w:tab/>
      </w:r>
      <w:r w:rsidRPr="00337F56">
        <w:rPr>
          <w:rFonts w:ascii="Arial" w:hAnsi="Arial" w:cs="Arial"/>
        </w:rPr>
        <w:t xml:space="preserve">fonction </w:t>
      </w:r>
      <w:r w:rsidRPr="00337F56">
        <w:rPr>
          <w:rFonts w:ascii="Arial" w:hAnsi="Arial" w:cs="Arial"/>
        </w:rPr>
        <w:tab/>
      </w:r>
      <w:r>
        <w:rPr>
          <w:rFonts w:ascii="Arial" w:hAnsi="Arial" w:cs="Arial"/>
        </w:rPr>
        <w:t>scanner couleur (</w:t>
      </w:r>
      <w:r w:rsidRPr="00337F56">
        <w:rPr>
          <w:rFonts w:ascii="Arial" w:hAnsi="Arial" w:cs="Arial"/>
        </w:rPr>
        <w:t xml:space="preserve">permettant de transférer le scan d’un </w:t>
      </w:r>
      <w:r>
        <w:rPr>
          <w:rFonts w:ascii="Arial" w:hAnsi="Arial" w:cs="Arial"/>
        </w:rPr>
        <w:tab/>
      </w:r>
      <w:r w:rsidRPr="00337F56">
        <w:rPr>
          <w:rFonts w:ascii="Arial" w:hAnsi="Arial" w:cs="Arial"/>
        </w:rPr>
        <w:t xml:space="preserve">document vers </w:t>
      </w:r>
      <w:r w:rsidRPr="00337F56">
        <w:rPr>
          <w:rFonts w:ascii="Arial" w:hAnsi="Arial" w:cs="Arial"/>
        </w:rPr>
        <w:tab/>
        <w:t xml:space="preserve">un répertoire du réseau ou par email vers l’utilisateur </w:t>
      </w:r>
      <w:r>
        <w:rPr>
          <w:rFonts w:ascii="Arial" w:hAnsi="Arial" w:cs="Arial"/>
        </w:rPr>
        <w:tab/>
      </w:r>
      <w:r w:rsidRPr="00337F56">
        <w:rPr>
          <w:rFonts w:ascii="Arial" w:hAnsi="Arial" w:cs="Arial"/>
        </w:rPr>
        <w:t xml:space="preserve">adéquat) </w:t>
      </w:r>
      <w:r w:rsidRPr="00F1042F">
        <w:rPr>
          <w:rFonts w:ascii="Arial" w:hAnsi="Arial" w:cs="Arial"/>
          <w:b/>
        </w:rPr>
        <w:t>connecté en réseau</w:t>
      </w:r>
      <w:r w:rsidRPr="00337F56">
        <w:rPr>
          <w:rFonts w:ascii="Arial" w:hAnsi="Arial" w:cs="Arial"/>
        </w:rPr>
        <w:t xml:space="preserve">. </w:t>
      </w:r>
      <w:r>
        <w:rPr>
          <w:rFonts w:ascii="Arial" w:hAnsi="Arial" w:cs="Arial"/>
        </w:rPr>
        <w:t>60</w:t>
      </w:r>
      <w:r w:rsidRPr="00337F56">
        <w:rPr>
          <w:rFonts w:ascii="Arial" w:hAnsi="Arial" w:cs="Arial"/>
        </w:rPr>
        <w:t xml:space="preserve"> pages/minute minimum pour les </w:t>
      </w:r>
      <w:r>
        <w:rPr>
          <w:rFonts w:ascii="Arial" w:hAnsi="Arial" w:cs="Arial"/>
        </w:rPr>
        <w:tab/>
      </w:r>
      <w:r w:rsidRPr="00337F56">
        <w:rPr>
          <w:rFonts w:ascii="Arial" w:hAnsi="Arial" w:cs="Arial"/>
        </w:rPr>
        <w:t>impressions noir et blanc</w:t>
      </w:r>
      <w:r>
        <w:rPr>
          <w:rFonts w:ascii="Arial" w:hAnsi="Arial" w:cs="Arial"/>
        </w:rPr>
        <w:t>.</w:t>
      </w:r>
    </w:p>
    <w:p w:rsidR="006B0B25" w:rsidRDefault="006B0B25" w:rsidP="006B0B25">
      <w:pPr>
        <w:pStyle w:val="Paragraphedeliste"/>
        <w:tabs>
          <w:tab w:val="left" w:pos="567"/>
          <w:tab w:val="left" w:pos="3402"/>
        </w:tabs>
        <w:ind w:left="930"/>
        <w:jc w:val="both"/>
        <w:rPr>
          <w:rFonts w:ascii="Arial" w:hAnsi="Arial" w:cs="Arial"/>
        </w:rPr>
      </w:pPr>
      <w:r>
        <w:rPr>
          <w:rFonts w:ascii="Arial" w:hAnsi="Arial" w:cs="Arial"/>
        </w:rPr>
        <w:tab/>
        <w:t>Recto/verso automatique.</w:t>
      </w:r>
    </w:p>
    <w:p w:rsidR="006B0B25" w:rsidRDefault="006B0B25" w:rsidP="006B0B25">
      <w:pPr>
        <w:pStyle w:val="Paragraphedeliste"/>
        <w:tabs>
          <w:tab w:val="left" w:pos="567"/>
          <w:tab w:val="left" w:pos="3402"/>
        </w:tabs>
        <w:ind w:left="930"/>
        <w:jc w:val="both"/>
        <w:rPr>
          <w:rFonts w:ascii="Arial" w:hAnsi="Arial" w:cs="Arial"/>
        </w:rPr>
      </w:pPr>
      <w:r>
        <w:rPr>
          <w:rFonts w:ascii="Arial" w:hAnsi="Arial" w:cs="Arial"/>
        </w:rPr>
        <w:tab/>
        <w:t>Agrandissement/réduction.</w:t>
      </w:r>
    </w:p>
    <w:p w:rsidR="006B0B25" w:rsidRDefault="006B0B25" w:rsidP="006B0B25">
      <w:pPr>
        <w:pStyle w:val="Paragraphedeliste"/>
        <w:tabs>
          <w:tab w:val="left" w:pos="567"/>
          <w:tab w:val="left" w:pos="3402"/>
        </w:tabs>
        <w:ind w:left="930"/>
        <w:jc w:val="both"/>
        <w:rPr>
          <w:rFonts w:ascii="Arial" w:hAnsi="Arial" w:cs="Arial"/>
        </w:rPr>
      </w:pPr>
      <w:r>
        <w:rPr>
          <w:rFonts w:ascii="Arial" w:hAnsi="Arial" w:cs="Arial"/>
        </w:rPr>
        <w:tab/>
        <w:t>Agrafage</w:t>
      </w:r>
    </w:p>
    <w:p w:rsidR="006B0B25" w:rsidRDefault="006B0B25" w:rsidP="006B0B25">
      <w:pPr>
        <w:pStyle w:val="Paragraphedeliste"/>
        <w:tabs>
          <w:tab w:val="left" w:pos="567"/>
          <w:tab w:val="left" w:pos="3402"/>
        </w:tabs>
        <w:ind w:left="930"/>
        <w:jc w:val="both"/>
        <w:rPr>
          <w:rFonts w:ascii="Arial" w:hAnsi="Arial" w:cs="Arial"/>
        </w:rPr>
      </w:pPr>
    </w:p>
    <w:p w:rsidR="006B0B25" w:rsidRDefault="006B0B25" w:rsidP="006B0B25">
      <w:pPr>
        <w:pStyle w:val="Paragraphedeliste"/>
        <w:numPr>
          <w:ilvl w:val="0"/>
          <w:numId w:val="1"/>
        </w:numPr>
        <w:tabs>
          <w:tab w:val="left" w:pos="567"/>
          <w:tab w:val="left" w:pos="3402"/>
        </w:tabs>
        <w:jc w:val="both"/>
        <w:rPr>
          <w:rFonts w:ascii="Arial" w:hAnsi="Arial" w:cs="Arial"/>
        </w:rPr>
      </w:pPr>
      <w:r w:rsidRPr="004B015F">
        <w:rPr>
          <w:rFonts w:ascii="Arial" w:hAnsi="Arial" w:cs="Arial"/>
          <w:u w:val="single"/>
        </w:rPr>
        <w:t>Grammage du papier</w:t>
      </w:r>
      <w:r>
        <w:rPr>
          <w:rFonts w:ascii="Arial" w:hAnsi="Arial" w:cs="Arial"/>
        </w:rPr>
        <w:t> :</w:t>
      </w:r>
      <w:r>
        <w:rPr>
          <w:rFonts w:ascii="Arial" w:hAnsi="Arial" w:cs="Arial"/>
        </w:rPr>
        <w:tab/>
        <w:t>≤ à 256 g</w:t>
      </w:r>
    </w:p>
    <w:p w:rsidR="006B0B25" w:rsidRDefault="006B0B25" w:rsidP="006B0B25">
      <w:pPr>
        <w:pStyle w:val="Paragraphedeliste"/>
        <w:tabs>
          <w:tab w:val="left" w:pos="567"/>
          <w:tab w:val="left" w:pos="3402"/>
        </w:tabs>
        <w:ind w:left="930"/>
        <w:jc w:val="both"/>
        <w:rPr>
          <w:rFonts w:ascii="Arial" w:hAnsi="Arial" w:cs="Arial"/>
        </w:rPr>
      </w:pPr>
    </w:p>
    <w:p w:rsidR="006B0B25" w:rsidRDefault="006B0B25" w:rsidP="006B0B25">
      <w:pPr>
        <w:pStyle w:val="Paragraphedeliste"/>
        <w:numPr>
          <w:ilvl w:val="0"/>
          <w:numId w:val="1"/>
        </w:numPr>
        <w:tabs>
          <w:tab w:val="left" w:pos="567"/>
          <w:tab w:val="left" w:pos="3402"/>
        </w:tabs>
        <w:jc w:val="both"/>
        <w:rPr>
          <w:rFonts w:ascii="Arial" w:hAnsi="Arial" w:cs="Arial"/>
        </w:rPr>
      </w:pPr>
      <w:r w:rsidRPr="00A91DAA">
        <w:rPr>
          <w:rFonts w:ascii="Arial" w:hAnsi="Arial" w:cs="Arial"/>
          <w:u w:val="single"/>
        </w:rPr>
        <w:t>Volume annuel</w:t>
      </w:r>
      <w:r>
        <w:rPr>
          <w:rFonts w:ascii="Arial" w:hAnsi="Arial" w:cs="Arial"/>
        </w:rPr>
        <w:t> :</w:t>
      </w:r>
      <w:r>
        <w:rPr>
          <w:rFonts w:ascii="Arial" w:hAnsi="Arial" w:cs="Arial"/>
        </w:rPr>
        <w:tab/>
        <w:t>220 000 copies environ par photocopieur.</w:t>
      </w:r>
    </w:p>
    <w:p w:rsidR="006B0B25" w:rsidRDefault="006B0B25" w:rsidP="006B0B25">
      <w:pPr>
        <w:pStyle w:val="Paragraphedeliste"/>
        <w:tabs>
          <w:tab w:val="left" w:pos="567"/>
          <w:tab w:val="left" w:pos="3402"/>
        </w:tabs>
        <w:ind w:left="930"/>
        <w:jc w:val="both"/>
        <w:rPr>
          <w:rFonts w:ascii="Arial" w:hAnsi="Arial" w:cs="Arial"/>
        </w:rPr>
      </w:pPr>
    </w:p>
    <w:p w:rsidR="006B0B25" w:rsidRDefault="006B0B25" w:rsidP="006B0B25">
      <w:pPr>
        <w:pStyle w:val="Paragraphedeliste"/>
        <w:numPr>
          <w:ilvl w:val="0"/>
          <w:numId w:val="1"/>
        </w:numPr>
        <w:tabs>
          <w:tab w:val="left" w:pos="567"/>
          <w:tab w:val="left" w:pos="3402"/>
        </w:tabs>
        <w:jc w:val="both"/>
        <w:rPr>
          <w:rFonts w:ascii="Arial" w:hAnsi="Arial" w:cs="Arial"/>
        </w:rPr>
      </w:pPr>
      <w:r w:rsidRPr="00A91DAA">
        <w:rPr>
          <w:rFonts w:ascii="Arial" w:hAnsi="Arial" w:cs="Arial"/>
          <w:u w:val="single"/>
        </w:rPr>
        <w:t>Format des originaux</w:t>
      </w:r>
      <w:r>
        <w:rPr>
          <w:rFonts w:ascii="Arial" w:hAnsi="Arial" w:cs="Arial"/>
        </w:rPr>
        <w:t> :</w:t>
      </w:r>
      <w:r>
        <w:rPr>
          <w:rFonts w:ascii="Arial" w:hAnsi="Arial" w:cs="Arial"/>
        </w:rPr>
        <w:tab/>
        <w:t>A4 et A3</w:t>
      </w:r>
    </w:p>
    <w:p w:rsidR="006B0B25" w:rsidRDefault="006B0B25" w:rsidP="006B0B25">
      <w:pPr>
        <w:pStyle w:val="Paragraphedeliste"/>
        <w:tabs>
          <w:tab w:val="left" w:pos="567"/>
          <w:tab w:val="left" w:pos="3402"/>
        </w:tabs>
        <w:ind w:left="930"/>
        <w:jc w:val="both"/>
        <w:rPr>
          <w:rFonts w:ascii="Arial" w:hAnsi="Arial" w:cs="Arial"/>
        </w:rPr>
      </w:pPr>
    </w:p>
    <w:p w:rsidR="006B0B25" w:rsidRDefault="006B0B25" w:rsidP="006B0B25">
      <w:pPr>
        <w:pStyle w:val="Paragraphedeliste"/>
        <w:numPr>
          <w:ilvl w:val="0"/>
          <w:numId w:val="1"/>
        </w:numPr>
        <w:tabs>
          <w:tab w:val="left" w:pos="567"/>
          <w:tab w:val="left" w:pos="3402"/>
        </w:tabs>
        <w:jc w:val="both"/>
        <w:rPr>
          <w:rFonts w:ascii="Arial" w:hAnsi="Arial" w:cs="Arial"/>
        </w:rPr>
      </w:pPr>
      <w:r>
        <w:rPr>
          <w:rFonts w:ascii="Arial" w:hAnsi="Arial" w:cs="Arial"/>
          <w:u w:val="single"/>
        </w:rPr>
        <w:t>Format des copies </w:t>
      </w:r>
      <w:r w:rsidRPr="00A91DAA">
        <w:rPr>
          <w:rFonts w:ascii="Arial" w:hAnsi="Arial" w:cs="Arial"/>
        </w:rPr>
        <w:t>:</w:t>
      </w:r>
      <w:r>
        <w:rPr>
          <w:rFonts w:ascii="Arial" w:hAnsi="Arial" w:cs="Arial"/>
        </w:rPr>
        <w:tab/>
        <w:t>A4 et A3</w:t>
      </w:r>
    </w:p>
    <w:p w:rsidR="006B0B25" w:rsidRDefault="006B0B25" w:rsidP="006B0B25">
      <w:pPr>
        <w:pStyle w:val="Paragraphedeliste"/>
        <w:tabs>
          <w:tab w:val="left" w:pos="567"/>
          <w:tab w:val="left" w:pos="3402"/>
        </w:tabs>
        <w:ind w:left="930"/>
        <w:jc w:val="both"/>
        <w:rPr>
          <w:rFonts w:ascii="Arial" w:hAnsi="Arial" w:cs="Arial"/>
        </w:rPr>
      </w:pPr>
    </w:p>
    <w:p w:rsidR="006B0B25" w:rsidRDefault="006B0B25" w:rsidP="006B0B25">
      <w:pPr>
        <w:pStyle w:val="Paragraphedeliste"/>
        <w:numPr>
          <w:ilvl w:val="0"/>
          <w:numId w:val="1"/>
        </w:numPr>
        <w:tabs>
          <w:tab w:val="left" w:pos="567"/>
          <w:tab w:val="left" w:pos="3402"/>
        </w:tabs>
        <w:jc w:val="both"/>
        <w:rPr>
          <w:rFonts w:ascii="Arial" w:hAnsi="Arial" w:cs="Arial"/>
        </w:rPr>
      </w:pPr>
      <w:r>
        <w:rPr>
          <w:rFonts w:ascii="Arial" w:hAnsi="Arial" w:cs="Arial"/>
          <w:u w:val="single"/>
        </w:rPr>
        <w:lastRenderedPageBreak/>
        <w:t>Equipements et fonctionnalités diverses </w:t>
      </w:r>
      <w:r w:rsidRPr="00A91DAA">
        <w:rPr>
          <w:rFonts w:ascii="Arial" w:hAnsi="Arial" w:cs="Arial"/>
        </w:rPr>
        <w:t>:</w:t>
      </w:r>
    </w:p>
    <w:p w:rsidR="006B0B25" w:rsidRDefault="006B0B25" w:rsidP="006B0B25">
      <w:pPr>
        <w:pStyle w:val="Paragraphedeliste"/>
        <w:tabs>
          <w:tab w:val="left" w:pos="567"/>
          <w:tab w:val="left" w:pos="3402"/>
        </w:tabs>
        <w:ind w:left="930"/>
        <w:jc w:val="both"/>
        <w:rPr>
          <w:rFonts w:ascii="Arial" w:hAnsi="Arial" w:cs="Arial"/>
        </w:rPr>
      </w:pPr>
    </w:p>
    <w:p w:rsidR="006B0B25" w:rsidRDefault="006B0B25" w:rsidP="006B0B25">
      <w:pPr>
        <w:pStyle w:val="Paragraphedeliste"/>
        <w:tabs>
          <w:tab w:val="left" w:pos="567"/>
          <w:tab w:val="left" w:pos="3402"/>
        </w:tabs>
        <w:ind w:left="930"/>
        <w:jc w:val="both"/>
        <w:rPr>
          <w:rFonts w:ascii="Arial" w:hAnsi="Arial" w:cs="Arial"/>
        </w:rPr>
      </w:pPr>
      <w:r>
        <w:rPr>
          <w:rFonts w:ascii="Arial" w:hAnsi="Arial" w:cs="Arial"/>
        </w:rPr>
        <w:tab/>
        <w:t>Ecran tactile couleur</w:t>
      </w:r>
    </w:p>
    <w:p w:rsidR="006B0B25" w:rsidRDefault="006B0B25" w:rsidP="006B0B25">
      <w:pPr>
        <w:pStyle w:val="Paragraphedeliste"/>
        <w:tabs>
          <w:tab w:val="left" w:pos="567"/>
          <w:tab w:val="left" w:pos="3402"/>
        </w:tabs>
        <w:ind w:left="930"/>
        <w:jc w:val="both"/>
        <w:rPr>
          <w:rFonts w:ascii="Arial" w:hAnsi="Arial" w:cs="Arial"/>
        </w:rPr>
      </w:pPr>
      <w:r>
        <w:rPr>
          <w:rFonts w:ascii="Arial" w:hAnsi="Arial" w:cs="Arial"/>
        </w:rPr>
        <w:tab/>
        <w:t>1 sortie minimum de documents</w:t>
      </w:r>
    </w:p>
    <w:p w:rsidR="006B0B25" w:rsidRDefault="006B0B25" w:rsidP="006B0B25">
      <w:pPr>
        <w:pStyle w:val="Paragraphedeliste"/>
        <w:tabs>
          <w:tab w:val="left" w:pos="567"/>
          <w:tab w:val="left" w:pos="3402"/>
        </w:tabs>
        <w:ind w:left="930"/>
        <w:jc w:val="both"/>
        <w:rPr>
          <w:rFonts w:ascii="Arial" w:hAnsi="Arial" w:cs="Arial"/>
        </w:rPr>
      </w:pPr>
      <w:r>
        <w:rPr>
          <w:rFonts w:ascii="Arial" w:hAnsi="Arial" w:cs="Arial"/>
        </w:rPr>
        <w:tab/>
        <w:t>2 magasins de papier (500 feuilles minimum par bac)</w:t>
      </w:r>
      <w:r w:rsidR="0036390A">
        <w:rPr>
          <w:rFonts w:ascii="Arial" w:hAnsi="Arial" w:cs="Arial"/>
        </w:rPr>
        <w:t> : 1</w:t>
      </w:r>
      <w:r w:rsidR="0055180F">
        <w:rPr>
          <w:rFonts w:ascii="Arial" w:hAnsi="Arial" w:cs="Arial"/>
        </w:rPr>
        <w:t xml:space="preserve"> </w:t>
      </w:r>
      <w:r w:rsidR="0036390A">
        <w:rPr>
          <w:rFonts w:ascii="Arial" w:hAnsi="Arial" w:cs="Arial"/>
        </w:rPr>
        <w:t>A4 ; 1 A3</w:t>
      </w:r>
    </w:p>
    <w:p w:rsidR="006B0B25" w:rsidRDefault="006B0B25" w:rsidP="006B0B25">
      <w:pPr>
        <w:pStyle w:val="Paragraphedeliste"/>
        <w:tabs>
          <w:tab w:val="left" w:pos="567"/>
          <w:tab w:val="left" w:pos="3402"/>
        </w:tabs>
        <w:ind w:left="930"/>
        <w:jc w:val="both"/>
        <w:rPr>
          <w:rFonts w:ascii="Arial" w:hAnsi="Arial" w:cs="Arial"/>
        </w:rPr>
      </w:pPr>
      <w:r>
        <w:rPr>
          <w:rFonts w:ascii="Arial" w:hAnsi="Arial" w:cs="Arial"/>
        </w:rPr>
        <w:tab/>
        <w:t>1 magasin de grande capacité A4  de 2 000 feuilles minimum</w:t>
      </w:r>
    </w:p>
    <w:p w:rsidR="00F1042F" w:rsidRDefault="00F1042F" w:rsidP="006B0B25">
      <w:pPr>
        <w:pStyle w:val="Paragraphedeliste"/>
        <w:tabs>
          <w:tab w:val="left" w:pos="567"/>
          <w:tab w:val="left" w:pos="3402"/>
        </w:tabs>
        <w:ind w:left="930"/>
        <w:jc w:val="both"/>
        <w:rPr>
          <w:rFonts w:ascii="Arial" w:hAnsi="Arial" w:cs="Arial"/>
        </w:rPr>
      </w:pPr>
      <w:r>
        <w:rPr>
          <w:rFonts w:ascii="Arial" w:hAnsi="Arial" w:cs="Arial"/>
        </w:rPr>
        <w:tab/>
        <w:t>1 magasin de grande capacité A4  de 1 500 feuilles minimum</w:t>
      </w:r>
    </w:p>
    <w:p w:rsidR="006B0B25" w:rsidRDefault="006B0B25" w:rsidP="006B0B25">
      <w:pPr>
        <w:pStyle w:val="Paragraphedeliste"/>
        <w:tabs>
          <w:tab w:val="left" w:pos="567"/>
          <w:tab w:val="left" w:pos="3402"/>
        </w:tabs>
        <w:ind w:left="930"/>
        <w:jc w:val="both"/>
        <w:rPr>
          <w:rFonts w:ascii="Arial" w:hAnsi="Arial" w:cs="Arial"/>
        </w:rPr>
      </w:pPr>
      <w:r>
        <w:rPr>
          <w:rFonts w:ascii="Arial" w:hAnsi="Arial" w:cs="Arial"/>
        </w:rPr>
        <w:tab/>
        <w:t xml:space="preserve">Gestion de comptes utilisateurs par saisie d’un code personnel au </w:t>
      </w:r>
      <w:r>
        <w:rPr>
          <w:rFonts w:ascii="Arial" w:hAnsi="Arial" w:cs="Arial"/>
        </w:rPr>
        <w:tab/>
        <w:t>clavier</w:t>
      </w:r>
    </w:p>
    <w:p w:rsidR="006B0B25" w:rsidRDefault="006B0B25" w:rsidP="006B0B25">
      <w:pPr>
        <w:pStyle w:val="Paragraphedeliste"/>
        <w:tabs>
          <w:tab w:val="left" w:pos="567"/>
          <w:tab w:val="left" w:pos="3402"/>
        </w:tabs>
        <w:ind w:left="930"/>
        <w:jc w:val="both"/>
        <w:rPr>
          <w:rFonts w:ascii="Arial" w:hAnsi="Arial" w:cs="Arial"/>
        </w:rPr>
      </w:pPr>
    </w:p>
    <w:p w:rsidR="007D6564" w:rsidRDefault="007D6564" w:rsidP="007D6564">
      <w:pPr>
        <w:tabs>
          <w:tab w:val="left" w:pos="567"/>
        </w:tabs>
        <w:rPr>
          <w:rFonts w:ascii="Arial" w:hAnsi="Arial" w:cs="Arial"/>
          <w:u w:val="single"/>
        </w:rPr>
      </w:pPr>
      <w:r>
        <w:rPr>
          <w:rFonts w:ascii="Arial" w:hAnsi="Arial" w:cs="Arial"/>
        </w:rPr>
        <w:t>II</w:t>
      </w:r>
      <w:r w:rsidRPr="00A91DAA">
        <w:rPr>
          <w:rFonts w:ascii="Arial" w:hAnsi="Arial" w:cs="Arial"/>
          <w:u w:val="single"/>
        </w:rPr>
        <w:t>-</w:t>
      </w:r>
      <w:r>
        <w:rPr>
          <w:rFonts w:ascii="Arial" w:hAnsi="Arial" w:cs="Arial"/>
          <w:u w:val="single"/>
        </w:rPr>
        <w:t>1</w:t>
      </w:r>
      <w:r w:rsidRPr="00A91DAA">
        <w:rPr>
          <w:rFonts w:ascii="Arial" w:hAnsi="Arial" w:cs="Arial"/>
          <w:u w:val="single"/>
        </w:rPr>
        <w:t>-</w:t>
      </w:r>
      <w:r>
        <w:rPr>
          <w:rFonts w:ascii="Arial" w:hAnsi="Arial" w:cs="Arial"/>
          <w:u w:val="single"/>
        </w:rPr>
        <w:t>2</w:t>
      </w:r>
      <w:r w:rsidRPr="00A91DAA">
        <w:rPr>
          <w:rFonts w:ascii="Arial" w:hAnsi="Arial" w:cs="Arial"/>
          <w:u w:val="single"/>
        </w:rPr>
        <w:t xml:space="preserve">- </w:t>
      </w:r>
      <w:r>
        <w:rPr>
          <w:rFonts w:ascii="Arial" w:hAnsi="Arial" w:cs="Arial"/>
          <w:u w:val="single"/>
        </w:rPr>
        <w:t>SALLE DES PROFESSEURS</w:t>
      </w:r>
      <w:r w:rsidRPr="00A91DAA">
        <w:rPr>
          <w:rFonts w:ascii="Arial" w:hAnsi="Arial" w:cs="Arial"/>
          <w:u w:val="single"/>
        </w:rPr>
        <w:t xml:space="preserve"> </w:t>
      </w:r>
      <w:r>
        <w:rPr>
          <w:rFonts w:ascii="Arial" w:hAnsi="Arial" w:cs="Arial"/>
          <w:u w:val="single"/>
        </w:rPr>
        <w:t>COLLEGE</w:t>
      </w:r>
      <w:r w:rsidRPr="00A91DAA">
        <w:rPr>
          <w:rFonts w:ascii="Arial" w:hAnsi="Arial" w:cs="Arial"/>
          <w:u w:val="single"/>
        </w:rPr>
        <w:t xml:space="preserve"> JEANNE D’ARC</w:t>
      </w:r>
    </w:p>
    <w:p w:rsidR="007D6564" w:rsidRPr="00C15EBF" w:rsidRDefault="007D6564" w:rsidP="007D6564">
      <w:pPr>
        <w:pStyle w:val="Paragraphedeliste"/>
        <w:numPr>
          <w:ilvl w:val="0"/>
          <w:numId w:val="1"/>
        </w:numPr>
        <w:tabs>
          <w:tab w:val="left" w:pos="567"/>
          <w:tab w:val="left" w:pos="3402"/>
        </w:tabs>
        <w:jc w:val="both"/>
        <w:rPr>
          <w:rFonts w:ascii="Arial" w:hAnsi="Arial" w:cs="Arial"/>
        </w:rPr>
      </w:pPr>
      <w:r w:rsidRPr="00C15EBF">
        <w:rPr>
          <w:rFonts w:ascii="Arial" w:hAnsi="Arial" w:cs="Arial"/>
          <w:u w:val="single"/>
        </w:rPr>
        <w:t>Fonctions</w:t>
      </w:r>
      <w:r w:rsidRPr="00C15EBF">
        <w:rPr>
          <w:rFonts w:ascii="Arial" w:hAnsi="Arial" w:cs="Arial"/>
        </w:rPr>
        <w:t> :</w:t>
      </w:r>
      <w:r w:rsidRPr="00C15EBF">
        <w:rPr>
          <w:rFonts w:ascii="Arial" w:hAnsi="Arial" w:cs="Arial"/>
        </w:rPr>
        <w:tab/>
        <w:t xml:space="preserve">Photocopieur </w:t>
      </w:r>
      <w:r>
        <w:rPr>
          <w:rFonts w:ascii="Arial" w:hAnsi="Arial" w:cs="Arial"/>
        </w:rPr>
        <w:t>noir et blanc</w:t>
      </w:r>
      <w:r w:rsidRPr="00C15EBF">
        <w:rPr>
          <w:rFonts w:ascii="Arial" w:hAnsi="Arial" w:cs="Arial"/>
        </w:rPr>
        <w:t xml:space="preserve">, imprimante </w:t>
      </w:r>
      <w:r>
        <w:rPr>
          <w:rFonts w:ascii="Arial" w:hAnsi="Arial" w:cs="Arial"/>
        </w:rPr>
        <w:t xml:space="preserve">noir et blanc, </w:t>
      </w:r>
      <w:r w:rsidRPr="00C15EBF">
        <w:rPr>
          <w:rFonts w:ascii="Arial" w:hAnsi="Arial" w:cs="Arial"/>
        </w:rPr>
        <w:t xml:space="preserve">fonction </w:t>
      </w:r>
      <w:r w:rsidRPr="00C15EBF">
        <w:rPr>
          <w:rFonts w:ascii="Arial" w:hAnsi="Arial" w:cs="Arial"/>
        </w:rPr>
        <w:tab/>
        <w:t>scanner</w:t>
      </w:r>
      <w:r>
        <w:rPr>
          <w:rFonts w:ascii="Arial" w:hAnsi="Arial" w:cs="Arial"/>
        </w:rPr>
        <w:t xml:space="preserve"> </w:t>
      </w:r>
      <w:r>
        <w:rPr>
          <w:rFonts w:ascii="Arial" w:hAnsi="Arial" w:cs="Arial"/>
        </w:rPr>
        <w:tab/>
      </w:r>
      <w:r w:rsidRPr="00C15EBF">
        <w:rPr>
          <w:rFonts w:ascii="Arial" w:hAnsi="Arial" w:cs="Arial"/>
        </w:rPr>
        <w:t>(permettant de transférer</w:t>
      </w:r>
      <w:r>
        <w:rPr>
          <w:rFonts w:ascii="Arial" w:hAnsi="Arial" w:cs="Arial"/>
        </w:rPr>
        <w:t xml:space="preserve"> le scan d’un document vers un </w:t>
      </w:r>
      <w:r>
        <w:rPr>
          <w:rFonts w:ascii="Arial" w:hAnsi="Arial" w:cs="Arial"/>
        </w:rPr>
        <w:tab/>
      </w:r>
      <w:r w:rsidRPr="00C15EBF">
        <w:rPr>
          <w:rFonts w:ascii="Arial" w:hAnsi="Arial" w:cs="Arial"/>
        </w:rPr>
        <w:t xml:space="preserve">répertoire du </w:t>
      </w:r>
      <w:r>
        <w:rPr>
          <w:rFonts w:ascii="Arial" w:hAnsi="Arial" w:cs="Arial"/>
        </w:rPr>
        <w:tab/>
      </w:r>
      <w:r w:rsidRPr="00C15EBF">
        <w:rPr>
          <w:rFonts w:ascii="Arial" w:hAnsi="Arial" w:cs="Arial"/>
        </w:rPr>
        <w:t xml:space="preserve">réseau ou par email vers </w:t>
      </w:r>
      <w:r>
        <w:rPr>
          <w:rFonts w:ascii="Arial" w:hAnsi="Arial" w:cs="Arial"/>
        </w:rPr>
        <w:t xml:space="preserve">l’utilisateur adéquat) </w:t>
      </w:r>
      <w:r>
        <w:rPr>
          <w:rFonts w:ascii="Arial" w:hAnsi="Arial" w:cs="Arial"/>
        </w:rPr>
        <w:tab/>
      </w:r>
      <w:r w:rsidRPr="003E148B">
        <w:rPr>
          <w:rFonts w:ascii="Arial" w:hAnsi="Arial" w:cs="Arial"/>
          <w:b/>
        </w:rPr>
        <w:t>connecté en réseau</w:t>
      </w:r>
      <w:r w:rsidRPr="00C15EBF">
        <w:rPr>
          <w:rFonts w:ascii="Arial" w:hAnsi="Arial" w:cs="Arial"/>
        </w:rPr>
        <w:t xml:space="preserve">. </w:t>
      </w:r>
      <w:r>
        <w:rPr>
          <w:rFonts w:ascii="Arial" w:hAnsi="Arial" w:cs="Arial"/>
        </w:rPr>
        <w:t>60 p</w:t>
      </w:r>
      <w:r w:rsidRPr="00C15EBF">
        <w:rPr>
          <w:rFonts w:ascii="Arial" w:hAnsi="Arial" w:cs="Arial"/>
        </w:rPr>
        <w:t>ages/minute</w:t>
      </w:r>
      <w:r>
        <w:rPr>
          <w:rFonts w:ascii="Arial" w:hAnsi="Arial" w:cs="Arial"/>
        </w:rPr>
        <w:t xml:space="preserve"> minimum pour les </w:t>
      </w:r>
      <w:r>
        <w:rPr>
          <w:rFonts w:ascii="Arial" w:hAnsi="Arial" w:cs="Arial"/>
        </w:rPr>
        <w:tab/>
        <w:t>impressions</w:t>
      </w:r>
      <w:r w:rsidR="0036390A">
        <w:rPr>
          <w:rFonts w:ascii="Arial" w:hAnsi="Arial" w:cs="Arial"/>
        </w:rPr>
        <w:t xml:space="preserve"> noir et blanc</w:t>
      </w:r>
      <w:r>
        <w:rPr>
          <w:rFonts w:ascii="Arial" w:hAnsi="Arial" w:cs="Arial"/>
        </w:rPr>
        <w:t>.</w:t>
      </w:r>
    </w:p>
    <w:p w:rsidR="007D6564" w:rsidRDefault="007D6564" w:rsidP="007D6564">
      <w:pPr>
        <w:pStyle w:val="Paragraphedeliste"/>
        <w:tabs>
          <w:tab w:val="left" w:pos="567"/>
          <w:tab w:val="left" w:pos="3402"/>
        </w:tabs>
        <w:ind w:left="930"/>
        <w:jc w:val="both"/>
        <w:rPr>
          <w:rFonts w:ascii="Arial" w:hAnsi="Arial" w:cs="Arial"/>
        </w:rPr>
      </w:pPr>
      <w:r>
        <w:rPr>
          <w:rFonts w:ascii="Arial" w:hAnsi="Arial" w:cs="Arial"/>
        </w:rPr>
        <w:tab/>
        <w:t>Recto/verso automatique.</w:t>
      </w:r>
    </w:p>
    <w:p w:rsidR="007D6564" w:rsidRDefault="007D6564" w:rsidP="007D6564">
      <w:pPr>
        <w:pStyle w:val="Paragraphedeliste"/>
        <w:tabs>
          <w:tab w:val="left" w:pos="567"/>
          <w:tab w:val="left" w:pos="3402"/>
        </w:tabs>
        <w:ind w:left="930"/>
        <w:jc w:val="both"/>
        <w:rPr>
          <w:rFonts w:ascii="Arial" w:hAnsi="Arial" w:cs="Arial"/>
        </w:rPr>
      </w:pPr>
      <w:r>
        <w:rPr>
          <w:rFonts w:ascii="Arial" w:hAnsi="Arial" w:cs="Arial"/>
        </w:rPr>
        <w:tab/>
        <w:t>Agrandissement/réduction.</w:t>
      </w:r>
    </w:p>
    <w:p w:rsidR="007D6564" w:rsidRDefault="00F1042F" w:rsidP="007D6564">
      <w:pPr>
        <w:pStyle w:val="Paragraphedeliste"/>
        <w:tabs>
          <w:tab w:val="left" w:pos="567"/>
          <w:tab w:val="left" w:pos="3402"/>
        </w:tabs>
        <w:ind w:left="930"/>
        <w:jc w:val="both"/>
        <w:rPr>
          <w:rFonts w:ascii="Arial" w:hAnsi="Arial" w:cs="Arial"/>
        </w:rPr>
      </w:pPr>
      <w:r>
        <w:rPr>
          <w:rFonts w:ascii="Arial" w:hAnsi="Arial" w:cs="Arial"/>
        </w:rPr>
        <w:tab/>
        <w:t>Agrafage.</w:t>
      </w:r>
      <w:r w:rsidR="007D6564" w:rsidRPr="00FD4736">
        <w:rPr>
          <w:rFonts w:ascii="Arial" w:hAnsi="Arial" w:cs="Arial"/>
        </w:rPr>
        <w:t xml:space="preserve"> </w:t>
      </w:r>
    </w:p>
    <w:p w:rsidR="00F1042F" w:rsidRDefault="00F1042F" w:rsidP="007D6564">
      <w:pPr>
        <w:pStyle w:val="Paragraphedeliste"/>
        <w:tabs>
          <w:tab w:val="left" w:pos="567"/>
          <w:tab w:val="left" w:pos="3402"/>
        </w:tabs>
        <w:ind w:left="930"/>
        <w:jc w:val="both"/>
        <w:rPr>
          <w:rFonts w:ascii="Arial" w:hAnsi="Arial" w:cs="Arial"/>
        </w:rPr>
      </w:pPr>
    </w:p>
    <w:p w:rsidR="007D6564" w:rsidRPr="00FD4736" w:rsidRDefault="007D6564" w:rsidP="007D6564">
      <w:pPr>
        <w:pStyle w:val="Paragraphedeliste"/>
        <w:numPr>
          <w:ilvl w:val="0"/>
          <w:numId w:val="1"/>
        </w:numPr>
        <w:tabs>
          <w:tab w:val="left" w:pos="567"/>
          <w:tab w:val="left" w:pos="3402"/>
        </w:tabs>
        <w:jc w:val="both"/>
        <w:rPr>
          <w:rFonts w:ascii="Arial" w:hAnsi="Arial" w:cs="Arial"/>
        </w:rPr>
      </w:pPr>
      <w:r w:rsidRPr="004B015F">
        <w:rPr>
          <w:rFonts w:ascii="Arial" w:hAnsi="Arial" w:cs="Arial"/>
          <w:u w:val="single"/>
        </w:rPr>
        <w:t>Grammage du papier</w:t>
      </w:r>
      <w:r>
        <w:rPr>
          <w:rFonts w:ascii="Arial" w:hAnsi="Arial" w:cs="Arial"/>
        </w:rPr>
        <w:t> :</w:t>
      </w:r>
      <w:r>
        <w:rPr>
          <w:rFonts w:ascii="Arial" w:hAnsi="Arial" w:cs="Arial"/>
        </w:rPr>
        <w:tab/>
        <w:t>≤ à 256 g</w:t>
      </w:r>
    </w:p>
    <w:p w:rsidR="007D6564" w:rsidRDefault="007D6564" w:rsidP="007D6564">
      <w:pPr>
        <w:pStyle w:val="Paragraphedeliste"/>
        <w:tabs>
          <w:tab w:val="left" w:pos="567"/>
          <w:tab w:val="left" w:pos="3402"/>
        </w:tabs>
        <w:ind w:left="930"/>
        <w:jc w:val="both"/>
        <w:rPr>
          <w:rFonts w:ascii="Arial" w:hAnsi="Arial" w:cs="Arial"/>
        </w:rPr>
      </w:pPr>
    </w:p>
    <w:p w:rsidR="007D6564" w:rsidRDefault="007D6564" w:rsidP="007D6564">
      <w:pPr>
        <w:pStyle w:val="Paragraphedeliste"/>
        <w:numPr>
          <w:ilvl w:val="0"/>
          <w:numId w:val="1"/>
        </w:numPr>
        <w:tabs>
          <w:tab w:val="left" w:pos="567"/>
          <w:tab w:val="left" w:pos="3402"/>
        </w:tabs>
        <w:jc w:val="both"/>
        <w:rPr>
          <w:rFonts w:ascii="Arial" w:hAnsi="Arial" w:cs="Arial"/>
        </w:rPr>
      </w:pPr>
      <w:r w:rsidRPr="00A91DAA">
        <w:rPr>
          <w:rFonts w:ascii="Arial" w:hAnsi="Arial" w:cs="Arial"/>
          <w:u w:val="single"/>
        </w:rPr>
        <w:t>Volume annuel</w:t>
      </w:r>
      <w:r>
        <w:rPr>
          <w:rFonts w:ascii="Arial" w:hAnsi="Arial" w:cs="Arial"/>
        </w:rPr>
        <w:t> :</w:t>
      </w:r>
      <w:r>
        <w:rPr>
          <w:rFonts w:ascii="Arial" w:hAnsi="Arial" w:cs="Arial"/>
        </w:rPr>
        <w:tab/>
      </w:r>
      <w:r w:rsidR="004514ED">
        <w:rPr>
          <w:rFonts w:ascii="Arial" w:hAnsi="Arial" w:cs="Arial"/>
        </w:rPr>
        <w:t>2</w:t>
      </w:r>
      <w:r>
        <w:rPr>
          <w:rFonts w:ascii="Arial" w:hAnsi="Arial" w:cs="Arial"/>
        </w:rPr>
        <w:t>00 000 copies environ.</w:t>
      </w:r>
    </w:p>
    <w:p w:rsidR="007D6564" w:rsidRDefault="007D6564" w:rsidP="007D6564">
      <w:pPr>
        <w:pStyle w:val="Paragraphedeliste"/>
        <w:tabs>
          <w:tab w:val="left" w:pos="567"/>
          <w:tab w:val="left" w:pos="3402"/>
        </w:tabs>
        <w:ind w:left="930"/>
        <w:jc w:val="both"/>
        <w:rPr>
          <w:rFonts w:ascii="Arial" w:hAnsi="Arial" w:cs="Arial"/>
        </w:rPr>
      </w:pPr>
    </w:p>
    <w:p w:rsidR="007D6564" w:rsidRDefault="007D6564" w:rsidP="007D6564">
      <w:pPr>
        <w:pStyle w:val="Paragraphedeliste"/>
        <w:numPr>
          <w:ilvl w:val="0"/>
          <w:numId w:val="1"/>
        </w:numPr>
        <w:tabs>
          <w:tab w:val="left" w:pos="567"/>
          <w:tab w:val="left" w:pos="3402"/>
        </w:tabs>
        <w:jc w:val="both"/>
        <w:rPr>
          <w:rFonts w:ascii="Arial" w:hAnsi="Arial" w:cs="Arial"/>
        </w:rPr>
      </w:pPr>
      <w:r w:rsidRPr="00A91DAA">
        <w:rPr>
          <w:rFonts w:ascii="Arial" w:hAnsi="Arial" w:cs="Arial"/>
          <w:u w:val="single"/>
        </w:rPr>
        <w:t>Format des originaux</w:t>
      </w:r>
      <w:r>
        <w:rPr>
          <w:rFonts w:ascii="Arial" w:hAnsi="Arial" w:cs="Arial"/>
        </w:rPr>
        <w:t> :</w:t>
      </w:r>
      <w:r>
        <w:rPr>
          <w:rFonts w:ascii="Arial" w:hAnsi="Arial" w:cs="Arial"/>
        </w:rPr>
        <w:tab/>
        <w:t>A4 et A3</w:t>
      </w:r>
    </w:p>
    <w:p w:rsidR="007D6564" w:rsidRDefault="007D6564" w:rsidP="007D6564">
      <w:pPr>
        <w:pStyle w:val="Paragraphedeliste"/>
        <w:tabs>
          <w:tab w:val="left" w:pos="567"/>
          <w:tab w:val="left" w:pos="3402"/>
        </w:tabs>
        <w:ind w:left="930"/>
        <w:jc w:val="both"/>
        <w:rPr>
          <w:rFonts w:ascii="Arial" w:hAnsi="Arial" w:cs="Arial"/>
        </w:rPr>
      </w:pPr>
    </w:p>
    <w:p w:rsidR="007D6564" w:rsidRDefault="007D6564" w:rsidP="007D6564">
      <w:pPr>
        <w:pStyle w:val="Paragraphedeliste"/>
        <w:numPr>
          <w:ilvl w:val="0"/>
          <w:numId w:val="1"/>
        </w:numPr>
        <w:tabs>
          <w:tab w:val="left" w:pos="567"/>
          <w:tab w:val="left" w:pos="3402"/>
        </w:tabs>
        <w:jc w:val="both"/>
        <w:rPr>
          <w:rFonts w:ascii="Arial" w:hAnsi="Arial" w:cs="Arial"/>
        </w:rPr>
      </w:pPr>
      <w:r>
        <w:rPr>
          <w:rFonts w:ascii="Arial" w:hAnsi="Arial" w:cs="Arial"/>
          <w:u w:val="single"/>
        </w:rPr>
        <w:t>Format des copies </w:t>
      </w:r>
      <w:r w:rsidRPr="00A91DAA">
        <w:rPr>
          <w:rFonts w:ascii="Arial" w:hAnsi="Arial" w:cs="Arial"/>
        </w:rPr>
        <w:t>:</w:t>
      </w:r>
      <w:r>
        <w:rPr>
          <w:rFonts w:ascii="Arial" w:hAnsi="Arial" w:cs="Arial"/>
        </w:rPr>
        <w:tab/>
        <w:t>A4 et A3</w:t>
      </w:r>
    </w:p>
    <w:p w:rsidR="007D6564" w:rsidRDefault="007D6564" w:rsidP="007D6564">
      <w:pPr>
        <w:pStyle w:val="Paragraphedeliste"/>
        <w:tabs>
          <w:tab w:val="left" w:pos="567"/>
          <w:tab w:val="left" w:pos="3402"/>
        </w:tabs>
        <w:ind w:left="930"/>
        <w:jc w:val="both"/>
        <w:rPr>
          <w:rFonts w:ascii="Arial" w:hAnsi="Arial" w:cs="Arial"/>
        </w:rPr>
      </w:pPr>
    </w:p>
    <w:p w:rsidR="007D6564" w:rsidRDefault="007D6564" w:rsidP="007D6564">
      <w:pPr>
        <w:pStyle w:val="Paragraphedeliste"/>
        <w:numPr>
          <w:ilvl w:val="0"/>
          <w:numId w:val="1"/>
        </w:numPr>
        <w:tabs>
          <w:tab w:val="left" w:pos="567"/>
          <w:tab w:val="left" w:pos="3402"/>
        </w:tabs>
        <w:jc w:val="both"/>
        <w:rPr>
          <w:rFonts w:ascii="Arial" w:hAnsi="Arial" w:cs="Arial"/>
        </w:rPr>
      </w:pPr>
      <w:r>
        <w:rPr>
          <w:rFonts w:ascii="Arial" w:hAnsi="Arial" w:cs="Arial"/>
          <w:u w:val="single"/>
        </w:rPr>
        <w:t>Equipements et fonctionnalités diverses </w:t>
      </w:r>
      <w:r w:rsidRPr="00A91DAA">
        <w:rPr>
          <w:rFonts w:ascii="Arial" w:hAnsi="Arial" w:cs="Arial"/>
        </w:rPr>
        <w:t>:</w:t>
      </w:r>
    </w:p>
    <w:p w:rsidR="00F1042F" w:rsidRDefault="00F1042F" w:rsidP="00F1042F">
      <w:pPr>
        <w:pStyle w:val="Paragraphedeliste"/>
        <w:tabs>
          <w:tab w:val="left" w:pos="567"/>
          <w:tab w:val="left" w:pos="3402"/>
        </w:tabs>
        <w:ind w:left="930"/>
        <w:jc w:val="both"/>
        <w:rPr>
          <w:rFonts w:ascii="Arial" w:hAnsi="Arial" w:cs="Arial"/>
        </w:rPr>
      </w:pPr>
    </w:p>
    <w:p w:rsidR="006B0B25" w:rsidRDefault="007D6564" w:rsidP="006B0B25">
      <w:pPr>
        <w:pStyle w:val="Paragraphedeliste"/>
        <w:tabs>
          <w:tab w:val="left" w:pos="567"/>
          <w:tab w:val="left" w:pos="3402"/>
        </w:tabs>
        <w:ind w:left="930"/>
        <w:jc w:val="both"/>
        <w:rPr>
          <w:rFonts w:ascii="Arial" w:hAnsi="Arial" w:cs="Arial"/>
        </w:rPr>
      </w:pPr>
      <w:r>
        <w:rPr>
          <w:rFonts w:ascii="Arial" w:hAnsi="Arial" w:cs="Arial"/>
        </w:rPr>
        <w:tab/>
      </w:r>
      <w:r w:rsidR="006B0B25">
        <w:rPr>
          <w:rFonts w:ascii="Arial" w:hAnsi="Arial" w:cs="Arial"/>
        </w:rPr>
        <w:t>Ecran tactile couleur</w:t>
      </w:r>
    </w:p>
    <w:p w:rsidR="006B0B25" w:rsidRDefault="006B0B25" w:rsidP="006B0B25">
      <w:pPr>
        <w:pStyle w:val="Paragraphedeliste"/>
        <w:tabs>
          <w:tab w:val="left" w:pos="567"/>
          <w:tab w:val="left" w:pos="3402"/>
        </w:tabs>
        <w:ind w:left="930"/>
        <w:jc w:val="both"/>
        <w:rPr>
          <w:rFonts w:ascii="Arial" w:hAnsi="Arial" w:cs="Arial"/>
        </w:rPr>
      </w:pPr>
      <w:r>
        <w:rPr>
          <w:rFonts w:ascii="Arial" w:hAnsi="Arial" w:cs="Arial"/>
        </w:rPr>
        <w:tab/>
        <w:t>1 sortie minimum de documents</w:t>
      </w:r>
    </w:p>
    <w:p w:rsidR="006B0B25" w:rsidRDefault="006B0B25" w:rsidP="006B0B25">
      <w:pPr>
        <w:pStyle w:val="Paragraphedeliste"/>
        <w:tabs>
          <w:tab w:val="left" w:pos="567"/>
          <w:tab w:val="left" w:pos="3402"/>
        </w:tabs>
        <w:ind w:left="930"/>
        <w:jc w:val="both"/>
        <w:rPr>
          <w:rFonts w:ascii="Arial" w:hAnsi="Arial" w:cs="Arial"/>
        </w:rPr>
      </w:pPr>
      <w:r>
        <w:rPr>
          <w:rFonts w:ascii="Arial" w:hAnsi="Arial" w:cs="Arial"/>
        </w:rPr>
        <w:tab/>
        <w:t>2 magasins de papier (500 feuilles minimum par bac)</w:t>
      </w:r>
      <w:r w:rsidR="0036390A">
        <w:rPr>
          <w:rFonts w:ascii="Arial" w:hAnsi="Arial" w:cs="Arial"/>
        </w:rPr>
        <w:t> : 1 A4 ; 1 A3</w:t>
      </w:r>
    </w:p>
    <w:p w:rsidR="006B0B25" w:rsidRDefault="006B0B25" w:rsidP="006B0B25">
      <w:pPr>
        <w:pStyle w:val="Paragraphedeliste"/>
        <w:tabs>
          <w:tab w:val="left" w:pos="567"/>
          <w:tab w:val="left" w:pos="3402"/>
        </w:tabs>
        <w:ind w:left="930"/>
        <w:jc w:val="both"/>
        <w:rPr>
          <w:rFonts w:ascii="Arial" w:hAnsi="Arial" w:cs="Arial"/>
        </w:rPr>
      </w:pPr>
      <w:r>
        <w:rPr>
          <w:rFonts w:ascii="Arial" w:hAnsi="Arial" w:cs="Arial"/>
        </w:rPr>
        <w:tab/>
        <w:t>1 magasin de grande capacité A4  de 2 000 feuilles minimum</w:t>
      </w:r>
    </w:p>
    <w:p w:rsidR="00F1042F" w:rsidRDefault="00F1042F" w:rsidP="00F1042F">
      <w:pPr>
        <w:pStyle w:val="Paragraphedeliste"/>
        <w:tabs>
          <w:tab w:val="left" w:pos="567"/>
          <w:tab w:val="left" w:pos="3402"/>
        </w:tabs>
        <w:ind w:left="930"/>
        <w:jc w:val="both"/>
        <w:rPr>
          <w:rFonts w:ascii="Arial" w:hAnsi="Arial" w:cs="Arial"/>
        </w:rPr>
      </w:pPr>
      <w:r>
        <w:rPr>
          <w:rFonts w:ascii="Arial" w:hAnsi="Arial" w:cs="Arial"/>
        </w:rPr>
        <w:tab/>
        <w:t>1 magasin de grande capacité A4  de 1 500 feuilles minimum</w:t>
      </w:r>
    </w:p>
    <w:p w:rsidR="006B0B25" w:rsidRDefault="006B0B25" w:rsidP="006B0B25">
      <w:pPr>
        <w:pStyle w:val="Paragraphedeliste"/>
        <w:tabs>
          <w:tab w:val="left" w:pos="567"/>
          <w:tab w:val="left" w:pos="3402"/>
        </w:tabs>
        <w:ind w:left="930"/>
        <w:jc w:val="both"/>
        <w:rPr>
          <w:rFonts w:ascii="Arial" w:hAnsi="Arial" w:cs="Arial"/>
        </w:rPr>
      </w:pPr>
      <w:r>
        <w:rPr>
          <w:rFonts w:ascii="Arial" w:hAnsi="Arial" w:cs="Arial"/>
        </w:rPr>
        <w:tab/>
        <w:t xml:space="preserve">Gestion de comptes utilisateurs par saisie d’un code personnel au </w:t>
      </w:r>
      <w:r>
        <w:rPr>
          <w:rFonts w:ascii="Arial" w:hAnsi="Arial" w:cs="Arial"/>
        </w:rPr>
        <w:tab/>
        <w:t>clavier</w:t>
      </w:r>
    </w:p>
    <w:p w:rsidR="006B0B25" w:rsidRDefault="006B0B25" w:rsidP="006B0B25">
      <w:pPr>
        <w:pStyle w:val="Paragraphedeliste"/>
        <w:tabs>
          <w:tab w:val="left" w:pos="567"/>
          <w:tab w:val="left" w:pos="3402"/>
        </w:tabs>
        <w:ind w:left="930"/>
        <w:jc w:val="both"/>
        <w:rPr>
          <w:rFonts w:ascii="Arial" w:hAnsi="Arial" w:cs="Arial"/>
        </w:rPr>
      </w:pPr>
    </w:p>
    <w:p w:rsidR="004B015F" w:rsidRDefault="004B015F" w:rsidP="006B0B25">
      <w:pPr>
        <w:pStyle w:val="Paragraphedeliste"/>
        <w:tabs>
          <w:tab w:val="left" w:pos="567"/>
          <w:tab w:val="left" w:pos="3402"/>
        </w:tabs>
        <w:ind w:left="930"/>
        <w:jc w:val="both"/>
        <w:rPr>
          <w:rFonts w:ascii="Arial" w:hAnsi="Arial" w:cs="Arial"/>
        </w:rPr>
      </w:pPr>
    </w:p>
    <w:p w:rsidR="004316DC" w:rsidRDefault="004316DC" w:rsidP="00337F56">
      <w:pPr>
        <w:pStyle w:val="Paragraphedeliste"/>
        <w:tabs>
          <w:tab w:val="left" w:pos="567"/>
          <w:tab w:val="left" w:pos="3402"/>
        </w:tabs>
        <w:ind w:left="930"/>
        <w:jc w:val="both"/>
        <w:rPr>
          <w:rFonts w:ascii="Arial" w:hAnsi="Arial" w:cs="Arial"/>
        </w:rPr>
      </w:pPr>
    </w:p>
    <w:p w:rsidR="00B63809" w:rsidRDefault="00B63809" w:rsidP="00B63809">
      <w:pPr>
        <w:rPr>
          <w:rFonts w:ascii="Arial" w:hAnsi="Arial" w:cs="Arial"/>
          <w:u w:val="single"/>
        </w:rPr>
      </w:pPr>
      <w:r w:rsidRPr="00A91DAA">
        <w:rPr>
          <w:rFonts w:ascii="Arial" w:hAnsi="Arial" w:cs="Arial"/>
          <w:u w:val="single"/>
        </w:rPr>
        <w:t>ARTICLE II-</w:t>
      </w:r>
      <w:r w:rsidR="007D6564">
        <w:rPr>
          <w:rFonts w:ascii="Arial" w:hAnsi="Arial" w:cs="Arial"/>
          <w:u w:val="single"/>
        </w:rPr>
        <w:t>2</w:t>
      </w:r>
      <w:r w:rsidRPr="00A91DAA">
        <w:rPr>
          <w:rFonts w:ascii="Arial" w:hAnsi="Arial" w:cs="Arial"/>
          <w:u w:val="single"/>
        </w:rPr>
        <w:t>-</w:t>
      </w:r>
      <w:r>
        <w:rPr>
          <w:rFonts w:ascii="Arial" w:hAnsi="Arial" w:cs="Arial"/>
          <w:u w:val="single"/>
        </w:rPr>
        <w:t>MAINTENANCE DES APPAREILS</w:t>
      </w:r>
    </w:p>
    <w:p w:rsidR="00B63809" w:rsidRDefault="00B63809" w:rsidP="00B63809">
      <w:pPr>
        <w:rPr>
          <w:rFonts w:ascii="Arial" w:hAnsi="Arial" w:cs="Arial"/>
        </w:rPr>
      </w:pPr>
      <w:r>
        <w:rPr>
          <w:rFonts w:ascii="Arial" w:hAnsi="Arial" w:cs="Arial"/>
        </w:rPr>
        <w:t>II.</w:t>
      </w:r>
      <w:r w:rsidR="007D6564">
        <w:rPr>
          <w:rFonts w:ascii="Arial" w:hAnsi="Arial" w:cs="Arial"/>
        </w:rPr>
        <w:t>2</w:t>
      </w:r>
      <w:r>
        <w:rPr>
          <w:rFonts w:ascii="Arial" w:hAnsi="Arial" w:cs="Arial"/>
        </w:rPr>
        <w:t>.1- Le titulaire garantira, au titre de l’entretien, le parfait état du matériel :</w:t>
      </w:r>
    </w:p>
    <w:p w:rsidR="00B63809" w:rsidRDefault="00B63809" w:rsidP="00B63809">
      <w:pPr>
        <w:pStyle w:val="Paragraphedeliste"/>
        <w:numPr>
          <w:ilvl w:val="0"/>
          <w:numId w:val="1"/>
        </w:numPr>
        <w:rPr>
          <w:rFonts w:ascii="Arial" w:hAnsi="Arial" w:cs="Arial"/>
        </w:rPr>
      </w:pPr>
      <w:r>
        <w:rPr>
          <w:rFonts w:ascii="Arial" w:hAnsi="Arial" w:cs="Arial"/>
        </w:rPr>
        <w:t>Qualité des photocopies comparable à tout instant aux test</w:t>
      </w:r>
      <w:r w:rsidR="002C669E">
        <w:rPr>
          <w:rFonts w:ascii="Arial" w:hAnsi="Arial" w:cs="Arial"/>
        </w:rPr>
        <w:t>s</w:t>
      </w:r>
      <w:r>
        <w:rPr>
          <w:rFonts w:ascii="Arial" w:hAnsi="Arial" w:cs="Arial"/>
        </w:rPr>
        <w:t xml:space="preserve"> effectués et validés par l’usager lors de la mise en service.</w:t>
      </w:r>
    </w:p>
    <w:p w:rsidR="00B63809" w:rsidRDefault="00B63809" w:rsidP="00B63809">
      <w:pPr>
        <w:pStyle w:val="Paragraphedeliste"/>
        <w:numPr>
          <w:ilvl w:val="0"/>
          <w:numId w:val="1"/>
        </w:numPr>
        <w:rPr>
          <w:rFonts w:ascii="Arial" w:hAnsi="Arial" w:cs="Arial"/>
        </w:rPr>
      </w:pPr>
      <w:r>
        <w:rPr>
          <w:rFonts w:ascii="Arial" w:hAnsi="Arial" w:cs="Arial"/>
        </w:rPr>
        <w:t>L’approvisionnement des produits conso</w:t>
      </w:r>
      <w:r w:rsidR="001673B2">
        <w:rPr>
          <w:rFonts w:ascii="Arial" w:hAnsi="Arial" w:cs="Arial"/>
        </w:rPr>
        <w:t>mmables à l’exception du papier (agrafes incluses)</w:t>
      </w:r>
      <w:r w:rsidR="005F5A9E">
        <w:rPr>
          <w:rFonts w:ascii="Arial" w:hAnsi="Arial" w:cs="Arial"/>
        </w:rPr>
        <w:t xml:space="preserve"> dans des conditions  garantissant tout risque de rupture d’approvi</w:t>
      </w:r>
      <w:r w:rsidR="00AC5800">
        <w:rPr>
          <w:rFonts w:ascii="Arial" w:hAnsi="Arial" w:cs="Arial"/>
        </w:rPr>
        <w:t>si</w:t>
      </w:r>
      <w:r w:rsidR="005F5A9E">
        <w:rPr>
          <w:rFonts w:ascii="Arial" w:hAnsi="Arial" w:cs="Arial"/>
        </w:rPr>
        <w:t>onnement</w:t>
      </w:r>
      <w:r w:rsidR="001673B2">
        <w:rPr>
          <w:rFonts w:ascii="Arial" w:hAnsi="Arial" w:cs="Arial"/>
        </w:rPr>
        <w:t>.</w:t>
      </w:r>
    </w:p>
    <w:p w:rsidR="00B63809" w:rsidRDefault="00B63809" w:rsidP="00C010B7">
      <w:pPr>
        <w:pStyle w:val="Paragraphedeliste"/>
        <w:numPr>
          <w:ilvl w:val="0"/>
          <w:numId w:val="1"/>
        </w:numPr>
        <w:jc w:val="both"/>
        <w:rPr>
          <w:rFonts w:ascii="Arial" w:hAnsi="Arial" w:cs="Arial"/>
        </w:rPr>
      </w:pPr>
      <w:r>
        <w:rPr>
          <w:rFonts w:ascii="Arial" w:hAnsi="Arial" w:cs="Arial"/>
        </w:rPr>
        <w:t>Le dépannage des appareils dans les conditions ci-dessous.</w:t>
      </w:r>
    </w:p>
    <w:p w:rsidR="00B63809" w:rsidRDefault="00B63809" w:rsidP="00C010B7">
      <w:pPr>
        <w:jc w:val="both"/>
        <w:rPr>
          <w:rFonts w:ascii="Arial" w:hAnsi="Arial" w:cs="Arial"/>
        </w:rPr>
      </w:pPr>
      <w:r>
        <w:rPr>
          <w:rFonts w:ascii="Arial" w:hAnsi="Arial" w:cs="Arial"/>
        </w:rPr>
        <w:lastRenderedPageBreak/>
        <w:t>Les interventions à titre préventif</w:t>
      </w:r>
      <w:r w:rsidR="00DC7778">
        <w:rPr>
          <w:rFonts w:ascii="Arial" w:hAnsi="Arial" w:cs="Arial"/>
        </w:rPr>
        <w:t xml:space="preserve"> seront liées au nombre de photocopies effectuées.</w:t>
      </w:r>
    </w:p>
    <w:p w:rsidR="00DC7778" w:rsidRDefault="00DC7778" w:rsidP="00C010B7">
      <w:pPr>
        <w:jc w:val="both"/>
        <w:rPr>
          <w:rFonts w:ascii="Arial" w:hAnsi="Arial" w:cs="Arial"/>
        </w:rPr>
      </w:pPr>
      <w:r>
        <w:rPr>
          <w:rFonts w:ascii="Arial" w:hAnsi="Arial" w:cs="Arial"/>
        </w:rPr>
        <w:t xml:space="preserve">Le délai d’intervention pour dépannage ne devra pas dépasser, sous peine de mise en œuvre de pénalités, </w:t>
      </w:r>
      <w:r w:rsidR="00E87F24">
        <w:rPr>
          <w:rFonts w:ascii="Arial" w:hAnsi="Arial" w:cs="Arial"/>
        </w:rPr>
        <w:t>huit</w:t>
      </w:r>
      <w:r>
        <w:rPr>
          <w:rFonts w:ascii="Arial" w:hAnsi="Arial" w:cs="Arial"/>
        </w:rPr>
        <w:t xml:space="preserve"> (</w:t>
      </w:r>
      <w:r w:rsidR="00E87F24">
        <w:rPr>
          <w:rFonts w:ascii="Arial" w:hAnsi="Arial" w:cs="Arial"/>
        </w:rPr>
        <w:t>8</w:t>
      </w:r>
      <w:r>
        <w:rPr>
          <w:rFonts w:ascii="Arial" w:hAnsi="Arial" w:cs="Arial"/>
        </w:rPr>
        <w:t xml:space="preserve">) heures, comptées à partir de </w:t>
      </w:r>
      <w:r w:rsidR="00AC5800">
        <w:rPr>
          <w:rFonts w:ascii="Arial" w:hAnsi="Arial" w:cs="Arial"/>
        </w:rPr>
        <w:t xml:space="preserve">la demande de dépannage quel que soit le support utilisé à cet effet : </w:t>
      </w:r>
      <w:r>
        <w:rPr>
          <w:rFonts w:ascii="Arial" w:hAnsi="Arial" w:cs="Arial"/>
        </w:rPr>
        <w:t>appel téléphonique</w:t>
      </w:r>
      <w:r w:rsidR="00AC5800">
        <w:rPr>
          <w:rFonts w:ascii="Arial" w:hAnsi="Arial" w:cs="Arial"/>
        </w:rPr>
        <w:t>,</w:t>
      </w:r>
      <w:r>
        <w:rPr>
          <w:rFonts w:ascii="Arial" w:hAnsi="Arial" w:cs="Arial"/>
        </w:rPr>
        <w:t xml:space="preserve"> l’envoi d’une télécopie signalant le dysfon</w:t>
      </w:r>
      <w:r w:rsidR="001D0161">
        <w:rPr>
          <w:rFonts w:ascii="Arial" w:hAnsi="Arial" w:cs="Arial"/>
        </w:rPr>
        <w:t>ctionnement, internet</w:t>
      </w:r>
      <w:r>
        <w:rPr>
          <w:rFonts w:ascii="Arial" w:hAnsi="Arial" w:cs="Arial"/>
        </w:rPr>
        <w:t>.</w:t>
      </w:r>
    </w:p>
    <w:p w:rsidR="001D0161" w:rsidRDefault="00DC7778" w:rsidP="001D0161">
      <w:pPr>
        <w:jc w:val="both"/>
        <w:rPr>
          <w:rFonts w:ascii="Arial" w:hAnsi="Arial" w:cs="Arial"/>
        </w:rPr>
      </w:pPr>
      <w:r>
        <w:rPr>
          <w:rFonts w:ascii="Arial" w:hAnsi="Arial" w:cs="Arial"/>
        </w:rPr>
        <w:t>Le délai de remise en état après panne ne devra pas dépasser, sous peine de mise en œuvre de pénalités, quarante</w:t>
      </w:r>
      <w:r w:rsidR="00C010B7">
        <w:rPr>
          <w:rFonts w:ascii="Arial" w:hAnsi="Arial" w:cs="Arial"/>
        </w:rPr>
        <w:t xml:space="preserve">-huit (48) heures, comptées à partir de </w:t>
      </w:r>
      <w:r w:rsidR="001D0161">
        <w:rPr>
          <w:rFonts w:ascii="Arial" w:hAnsi="Arial" w:cs="Arial"/>
        </w:rPr>
        <w:t>la demande de dépannage quel que soit le support utilisé à cet effet : appel téléphonique, l’envoi d’une télécopie signalant le dysfonctionnement, internet.</w:t>
      </w:r>
    </w:p>
    <w:p w:rsidR="00DC7778" w:rsidRDefault="00DC7778" w:rsidP="00C010B7">
      <w:pPr>
        <w:jc w:val="both"/>
        <w:rPr>
          <w:rFonts w:ascii="Arial" w:hAnsi="Arial" w:cs="Arial"/>
        </w:rPr>
      </w:pPr>
    </w:p>
    <w:p w:rsidR="00C010B7" w:rsidRPr="00B63809" w:rsidRDefault="00C010B7" w:rsidP="00C010B7">
      <w:pPr>
        <w:jc w:val="both"/>
        <w:rPr>
          <w:rFonts w:ascii="Arial" w:hAnsi="Arial" w:cs="Arial"/>
        </w:rPr>
      </w:pPr>
      <w:r>
        <w:rPr>
          <w:rFonts w:ascii="Arial" w:hAnsi="Arial" w:cs="Arial"/>
        </w:rPr>
        <w:t>En</w:t>
      </w:r>
      <w:r w:rsidR="00FD4736">
        <w:rPr>
          <w:rFonts w:ascii="Arial" w:hAnsi="Arial" w:cs="Arial"/>
        </w:rPr>
        <w:t xml:space="preserve"> </w:t>
      </w:r>
      <w:r>
        <w:rPr>
          <w:rFonts w:ascii="Arial" w:hAnsi="Arial" w:cs="Arial"/>
        </w:rPr>
        <w:t>cas de panne importante, nécessitant le remplacement de pièces ou le retour de l’appareil en atelier, le titulaire s’engage à mettre en place, à ses frais, un nouvel appareil de caractéristiques identiques, dans les soixante-douze heures comptées à partir de l’appel téléphonique ou d’une télécopie signalant cet incident et ce, jusqu’à la remise en état de l’appareil défectueux.</w:t>
      </w:r>
    </w:p>
    <w:p w:rsidR="00B63809" w:rsidRDefault="00C010B7" w:rsidP="00C010B7">
      <w:pPr>
        <w:tabs>
          <w:tab w:val="left" w:pos="567"/>
          <w:tab w:val="left" w:pos="3402"/>
        </w:tabs>
        <w:jc w:val="both"/>
        <w:rPr>
          <w:rFonts w:ascii="Arial" w:hAnsi="Arial" w:cs="Arial"/>
        </w:rPr>
      </w:pPr>
      <w:r>
        <w:rPr>
          <w:rFonts w:ascii="Arial" w:hAnsi="Arial" w:cs="Arial"/>
        </w:rPr>
        <w:t>Les interventions seront assurées pendant les heures ouvrables à l’exclusion des jours fériés.</w:t>
      </w:r>
      <w:r w:rsidR="007B16F3">
        <w:rPr>
          <w:rFonts w:ascii="Arial" w:hAnsi="Arial" w:cs="Arial"/>
        </w:rPr>
        <w:t xml:space="preserve"> Le titulaire du marché s’informera de ces horaires auprès du cocontractant afin de tenir compte en particulier des périodes de congés scolaires.</w:t>
      </w:r>
    </w:p>
    <w:p w:rsidR="007B16F3" w:rsidRDefault="007B16F3" w:rsidP="00C010B7">
      <w:pPr>
        <w:tabs>
          <w:tab w:val="left" w:pos="567"/>
          <w:tab w:val="left" w:pos="3402"/>
        </w:tabs>
        <w:jc w:val="both"/>
        <w:rPr>
          <w:rFonts w:ascii="Arial" w:hAnsi="Arial" w:cs="Arial"/>
        </w:rPr>
      </w:pPr>
      <w:r>
        <w:rPr>
          <w:rFonts w:ascii="Arial" w:hAnsi="Arial" w:cs="Arial"/>
        </w:rPr>
        <w:t xml:space="preserve">Un cahier d’entretien mentionnant les dates de toutes les interventions et leur nature sera tenu par le titulaire du marché. Ce document sera accessible au responsable du lycée ou </w:t>
      </w:r>
      <w:r w:rsidR="0055180F">
        <w:rPr>
          <w:rFonts w:ascii="Arial" w:hAnsi="Arial" w:cs="Arial"/>
        </w:rPr>
        <w:t>à</w:t>
      </w:r>
      <w:r>
        <w:rPr>
          <w:rFonts w:ascii="Arial" w:hAnsi="Arial" w:cs="Arial"/>
        </w:rPr>
        <w:t xml:space="preserve"> son représentant.</w:t>
      </w:r>
    </w:p>
    <w:p w:rsidR="007B16F3" w:rsidRDefault="007B16F3" w:rsidP="00C010B7">
      <w:pPr>
        <w:tabs>
          <w:tab w:val="left" w:pos="567"/>
          <w:tab w:val="left" w:pos="3402"/>
        </w:tabs>
        <w:jc w:val="both"/>
        <w:rPr>
          <w:rFonts w:ascii="Arial" w:hAnsi="Arial" w:cs="Arial"/>
        </w:rPr>
      </w:pPr>
    </w:p>
    <w:p w:rsidR="007B16F3" w:rsidRDefault="007B16F3" w:rsidP="00C010B7">
      <w:pPr>
        <w:tabs>
          <w:tab w:val="left" w:pos="567"/>
          <w:tab w:val="left" w:pos="3402"/>
        </w:tabs>
        <w:jc w:val="both"/>
        <w:rPr>
          <w:rFonts w:ascii="Arial" w:hAnsi="Arial" w:cs="Arial"/>
        </w:rPr>
      </w:pPr>
      <w:r>
        <w:rPr>
          <w:rFonts w:ascii="Arial" w:hAnsi="Arial" w:cs="Arial"/>
        </w:rPr>
        <w:t>II.</w:t>
      </w:r>
      <w:r w:rsidR="007D6564">
        <w:rPr>
          <w:rFonts w:ascii="Arial" w:hAnsi="Arial" w:cs="Arial"/>
        </w:rPr>
        <w:t>2</w:t>
      </w:r>
      <w:r>
        <w:rPr>
          <w:rFonts w:ascii="Arial" w:hAnsi="Arial" w:cs="Arial"/>
        </w:rPr>
        <w:t>.2-EVOLUTION DES PRESTATIONS ET DU MATERIEL</w:t>
      </w:r>
    </w:p>
    <w:p w:rsidR="007B16F3" w:rsidRDefault="007B16F3" w:rsidP="00C010B7">
      <w:pPr>
        <w:tabs>
          <w:tab w:val="left" w:pos="567"/>
          <w:tab w:val="left" w:pos="3402"/>
        </w:tabs>
        <w:jc w:val="both"/>
        <w:rPr>
          <w:rFonts w:ascii="Arial" w:hAnsi="Arial" w:cs="Arial"/>
        </w:rPr>
      </w:pPr>
      <w:r>
        <w:rPr>
          <w:rFonts w:ascii="Arial" w:hAnsi="Arial" w:cs="Arial"/>
        </w:rPr>
        <w:t xml:space="preserve">Dans le but de maintenir la qualité des prestations, le titulaire peut procéder à des modifications des appareils à condition qu’il n’en résulte ni augmentation de prix, ni altération de la qualité, ni rupture dans l’exécution de la prestation. S’il n’est pas possible d’effectuer sur place les modifications ou réparations du matériel, le </w:t>
      </w:r>
      <w:r w:rsidR="008C68FF">
        <w:rPr>
          <w:rFonts w:ascii="Arial" w:hAnsi="Arial" w:cs="Arial"/>
        </w:rPr>
        <w:t>cocontractant ne s’opposera pas à ce que le titulaire effectue ces modifications dans ces propres locaux. Pendant l’immobilisation de l’appareil concerné, le titulaire fournit un appareil de remplacement assurant un service au moins équivalent, sans frais supplémentaires.</w:t>
      </w:r>
    </w:p>
    <w:p w:rsidR="008C68FF" w:rsidRDefault="008C68FF" w:rsidP="00C010B7">
      <w:pPr>
        <w:tabs>
          <w:tab w:val="left" w:pos="567"/>
          <w:tab w:val="left" w:pos="3402"/>
        </w:tabs>
        <w:jc w:val="both"/>
        <w:rPr>
          <w:rFonts w:ascii="Arial" w:hAnsi="Arial" w:cs="Arial"/>
        </w:rPr>
      </w:pPr>
      <w:r>
        <w:rPr>
          <w:rFonts w:ascii="Arial" w:hAnsi="Arial" w:cs="Arial"/>
        </w:rPr>
        <w:t>II.</w:t>
      </w:r>
      <w:r w:rsidR="007D6564">
        <w:rPr>
          <w:rFonts w:ascii="Arial" w:hAnsi="Arial" w:cs="Arial"/>
        </w:rPr>
        <w:t>2</w:t>
      </w:r>
      <w:r>
        <w:rPr>
          <w:rFonts w:ascii="Arial" w:hAnsi="Arial" w:cs="Arial"/>
        </w:rPr>
        <w:t>.3-FOURNITURE DE PIECES DE RECHANGE ET MAIN D’ŒUVRE</w:t>
      </w:r>
    </w:p>
    <w:p w:rsidR="008C68FF" w:rsidRDefault="008C68FF" w:rsidP="00C010B7">
      <w:pPr>
        <w:tabs>
          <w:tab w:val="left" w:pos="567"/>
          <w:tab w:val="left" w:pos="3402"/>
        </w:tabs>
        <w:jc w:val="both"/>
        <w:rPr>
          <w:rFonts w:ascii="Arial" w:hAnsi="Arial" w:cs="Arial"/>
        </w:rPr>
      </w:pPr>
      <w:r>
        <w:rPr>
          <w:rFonts w:ascii="Arial" w:hAnsi="Arial" w:cs="Arial"/>
        </w:rPr>
        <w:t>La maintenance comprend la fourniture de toutes pièces nécessaires au dépannage et au maintien de la qualité initiale des photocopies, ainsi que les déplacements et les interventions des techniciens, sans frais supplémentaires.</w:t>
      </w:r>
    </w:p>
    <w:p w:rsidR="008C68FF" w:rsidRDefault="008C68FF" w:rsidP="00C010B7">
      <w:pPr>
        <w:tabs>
          <w:tab w:val="left" w:pos="567"/>
          <w:tab w:val="left" w:pos="3402"/>
        </w:tabs>
        <w:jc w:val="both"/>
        <w:rPr>
          <w:rFonts w:ascii="Arial" w:hAnsi="Arial" w:cs="Arial"/>
        </w:rPr>
      </w:pPr>
      <w:r>
        <w:rPr>
          <w:rFonts w:ascii="Arial" w:hAnsi="Arial" w:cs="Arial"/>
        </w:rPr>
        <w:t>II.</w:t>
      </w:r>
      <w:r w:rsidR="007D6564">
        <w:rPr>
          <w:rFonts w:ascii="Arial" w:hAnsi="Arial" w:cs="Arial"/>
        </w:rPr>
        <w:t>2</w:t>
      </w:r>
      <w:r>
        <w:rPr>
          <w:rFonts w:ascii="Arial" w:hAnsi="Arial" w:cs="Arial"/>
        </w:rPr>
        <w:t>.4-FOURNITURE DE CONSOMMABLES</w:t>
      </w:r>
    </w:p>
    <w:p w:rsidR="008C68FF" w:rsidRPr="007D6564" w:rsidRDefault="008C68FF" w:rsidP="007D6564">
      <w:pPr>
        <w:tabs>
          <w:tab w:val="left" w:pos="567"/>
          <w:tab w:val="left" w:pos="3402"/>
        </w:tabs>
        <w:spacing w:after="0"/>
        <w:jc w:val="both"/>
        <w:rPr>
          <w:rFonts w:ascii="Arial" w:hAnsi="Arial" w:cs="Arial"/>
          <w:b/>
        </w:rPr>
      </w:pPr>
      <w:r w:rsidRPr="007D6564">
        <w:rPr>
          <w:rFonts w:ascii="Arial" w:hAnsi="Arial" w:cs="Arial"/>
          <w:b/>
        </w:rPr>
        <w:t>Le titulaire du marché assure la fourniture, sans frais supplémentaires, de l’ensemble des consommables nécessaires au bon fonctionnement des ma</w:t>
      </w:r>
      <w:r w:rsidR="00FD4736" w:rsidRPr="007D6564">
        <w:rPr>
          <w:rFonts w:ascii="Arial" w:hAnsi="Arial" w:cs="Arial"/>
          <w:b/>
        </w:rPr>
        <w:t>tériels à l’exclusion du papier.</w:t>
      </w:r>
      <w:r w:rsidR="007D6564" w:rsidRPr="007D6564">
        <w:rPr>
          <w:rFonts w:ascii="Arial" w:hAnsi="Arial" w:cs="Arial"/>
          <w:b/>
        </w:rPr>
        <w:t xml:space="preserve"> </w:t>
      </w:r>
    </w:p>
    <w:p w:rsidR="007D6564" w:rsidRPr="007D6564" w:rsidRDefault="007D6564" w:rsidP="007D6564">
      <w:pPr>
        <w:tabs>
          <w:tab w:val="left" w:pos="567"/>
          <w:tab w:val="left" w:pos="3402"/>
        </w:tabs>
        <w:spacing w:after="0"/>
        <w:jc w:val="both"/>
        <w:rPr>
          <w:rFonts w:ascii="Arial" w:hAnsi="Arial" w:cs="Arial"/>
          <w:b/>
        </w:rPr>
      </w:pPr>
      <w:r w:rsidRPr="007D6564">
        <w:rPr>
          <w:rFonts w:ascii="Arial" w:hAnsi="Arial" w:cs="Arial"/>
          <w:b/>
        </w:rPr>
        <w:t>Chaque copieur sera impérativement livré avec une cartouche d’encre de rechange constituant un stock tampon indépendamment des procédures prévues pour les commandes de fournitures.</w:t>
      </w:r>
    </w:p>
    <w:p w:rsidR="007D6564" w:rsidRDefault="007D6564" w:rsidP="00C010B7">
      <w:pPr>
        <w:tabs>
          <w:tab w:val="left" w:pos="567"/>
          <w:tab w:val="left" w:pos="3402"/>
        </w:tabs>
        <w:jc w:val="both"/>
        <w:rPr>
          <w:rFonts w:ascii="Arial" w:hAnsi="Arial" w:cs="Arial"/>
        </w:rPr>
      </w:pPr>
    </w:p>
    <w:p w:rsidR="008C68FF" w:rsidRDefault="008C68FF" w:rsidP="00C010B7">
      <w:pPr>
        <w:tabs>
          <w:tab w:val="left" w:pos="567"/>
          <w:tab w:val="left" w:pos="3402"/>
        </w:tabs>
        <w:jc w:val="both"/>
        <w:rPr>
          <w:rFonts w:ascii="Arial" w:hAnsi="Arial" w:cs="Arial"/>
        </w:rPr>
      </w:pPr>
    </w:p>
    <w:p w:rsidR="008C68FF" w:rsidRPr="0055180F" w:rsidRDefault="0055180F" w:rsidP="00C010B7">
      <w:pPr>
        <w:tabs>
          <w:tab w:val="left" w:pos="567"/>
          <w:tab w:val="left" w:pos="3402"/>
        </w:tabs>
        <w:jc w:val="both"/>
        <w:rPr>
          <w:rFonts w:ascii="Arial" w:hAnsi="Arial" w:cs="Arial"/>
          <w:u w:val="single"/>
        </w:rPr>
      </w:pPr>
      <w:r w:rsidRPr="0055180F">
        <w:rPr>
          <w:rFonts w:ascii="Arial" w:hAnsi="Arial" w:cs="Arial"/>
          <w:u w:val="single"/>
        </w:rPr>
        <w:t xml:space="preserve">ARTICLE </w:t>
      </w:r>
      <w:r w:rsidR="008C68FF" w:rsidRPr="0055180F">
        <w:rPr>
          <w:rFonts w:ascii="Arial" w:hAnsi="Arial" w:cs="Arial"/>
          <w:u w:val="single"/>
        </w:rPr>
        <w:t>II.</w:t>
      </w:r>
      <w:r w:rsidR="001D0161" w:rsidRPr="0055180F">
        <w:rPr>
          <w:rFonts w:ascii="Arial" w:hAnsi="Arial" w:cs="Arial"/>
          <w:u w:val="single"/>
        </w:rPr>
        <w:t>3</w:t>
      </w:r>
      <w:r w:rsidR="008C68FF" w:rsidRPr="0055180F">
        <w:rPr>
          <w:rFonts w:ascii="Arial" w:hAnsi="Arial" w:cs="Arial"/>
          <w:u w:val="single"/>
        </w:rPr>
        <w:t>.-FORMATION DU PERSONNEL</w:t>
      </w:r>
    </w:p>
    <w:p w:rsidR="008C68FF" w:rsidRDefault="008C68FF" w:rsidP="0060377D">
      <w:pPr>
        <w:tabs>
          <w:tab w:val="left" w:pos="567"/>
          <w:tab w:val="left" w:pos="3402"/>
        </w:tabs>
        <w:jc w:val="both"/>
        <w:rPr>
          <w:rFonts w:ascii="Arial" w:hAnsi="Arial" w:cs="Arial"/>
        </w:rPr>
      </w:pPr>
      <w:r>
        <w:rPr>
          <w:rFonts w:ascii="Arial" w:hAnsi="Arial" w:cs="Arial"/>
        </w:rPr>
        <w:lastRenderedPageBreak/>
        <w:t>Le titulaire du marché s’engage à assurer gratuitement la formation des usagers sur les principales fonctionnalités des appareil</w:t>
      </w:r>
      <w:r w:rsidR="00027364">
        <w:rPr>
          <w:rFonts w:ascii="Arial" w:hAnsi="Arial" w:cs="Arial"/>
        </w:rPr>
        <w:t>s ainsi que des rudiments de dé</w:t>
      </w:r>
      <w:r>
        <w:rPr>
          <w:rFonts w:ascii="Arial" w:hAnsi="Arial" w:cs="Arial"/>
        </w:rPr>
        <w:t>pannage à dispenser aux utilisateurs privilégiés.</w:t>
      </w:r>
      <w:r w:rsidR="00027364">
        <w:rPr>
          <w:rFonts w:ascii="Arial" w:hAnsi="Arial" w:cs="Arial"/>
        </w:rPr>
        <w:t xml:space="preserve"> La formation ne peut être inférieure à quatre (4) périodes distinctes d’une (1) heure.</w:t>
      </w:r>
    </w:p>
    <w:p w:rsidR="00027364" w:rsidRDefault="00027364" w:rsidP="0060377D">
      <w:pPr>
        <w:tabs>
          <w:tab w:val="left" w:pos="567"/>
          <w:tab w:val="left" w:pos="3402"/>
        </w:tabs>
        <w:jc w:val="both"/>
        <w:rPr>
          <w:rFonts w:ascii="Arial" w:hAnsi="Arial" w:cs="Arial"/>
        </w:rPr>
      </w:pPr>
      <w:r>
        <w:rPr>
          <w:rFonts w:ascii="Arial" w:hAnsi="Arial" w:cs="Arial"/>
        </w:rPr>
        <w:t>De plus des manuels d’utilisation des appareils rédigés en langue française seront remis lors de la mise en service des appareils.</w:t>
      </w:r>
    </w:p>
    <w:p w:rsidR="00027364" w:rsidRDefault="00027364" w:rsidP="0060377D">
      <w:pPr>
        <w:tabs>
          <w:tab w:val="left" w:pos="567"/>
          <w:tab w:val="left" w:pos="3402"/>
        </w:tabs>
        <w:jc w:val="both"/>
        <w:rPr>
          <w:rFonts w:ascii="Arial" w:hAnsi="Arial" w:cs="Arial"/>
        </w:rPr>
      </w:pPr>
    </w:p>
    <w:p w:rsidR="007D5C74" w:rsidRDefault="00D807F6" w:rsidP="00C010B7">
      <w:pPr>
        <w:tabs>
          <w:tab w:val="left" w:pos="567"/>
          <w:tab w:val="left" w:pos="3402"/>
        </w:tabs>
        <w:jc w:val="both"/>
        <w:rPr>
          <w:rFonts w:ascii="Arial" w:hAnsi="Arial" w:cs="Arial"/>
        </w:rPr>
      </w:pPr>
      <w:r>
        <w:rPr>
          <w:rFonts w:ascii="Arial" w:hAnsi="Arial" w:cs="Arial"/>
          <w:noProof/>
        </w:rPr>
        <w:pict>
          <v:shape id="_x0000_s1032" type="#_x0000_t202" style="position:absolute;left:0;text-align:left;margin-left:0;margin-top:0;width:499.2pt;height:33.4pt;z-index:251666432;mso-height-percent:200;mso-position-horizontal:center;mso-height-percent:200;mso-width-relative:margin;mso-height-relative:margin">
            <v:textbox style="mso-fit-shape-to-text:t">
              <w:txbxContent>
                <w:p w:rsidR="00F20BD1" w:rsidRDefault="00F20BD1">
                  <w:r>
                    <w:t>III-REGLEMENT DE CONSULTATION</w:t>
                  </w:r>
                </w:p>
              </w:txbxContent>
            </v:textbox>
          </v:shape>
        </w:pict>
      </w:r>
    </w:p>
    <w:p w:rsidR="007D5C74" w:rsidRDefault="007D5C74" w:rsidP="007D5C74">
      <w:pPr>
        <w:rPr>
          <w:rFonts w:ascii="Arial" w:hAnsi="Arial" w:cs="Arial"/>
        </w:rPr>
      </w:pPr>
    </w:p>
    <w:p w:rsidR="00027364" w:rsidRDefault="00027364" w:rsidP="007D5C74">
      <w:pPr>
        <w:tabs>
          <w:tab w:val="left" w:pos="9080"/>
        </w:tabs>
        <w:rPr>
          <w:rFonts w:ascii="Arial" w:hAnsi="Arial" w:cs="Arial"/>
        </w:rPr>
      </w:pPr>
    </w:p>
    <w:p w:rsidR="007D5C74" w:rsidRDefault="007D5C74" w:rsidP="007D5C74">
      <w:pPr>
        <w:tabs>
          <w:tab w:val="left" w:pos="9080"/>
        </w:tabs>
        <w:rPr>
          <w:rFonts w:ascii="Arial" w:hAnsi="Arial" w:cs="Arial"/>
          <w:u w:val="single"/>
        </w:rPr>
      </w:pPr>
      <w:r w:rsidRPr="007D5C74">
        <w:rPr>
          <w:rFonts w:ascii="Arial" w:hAnsi="Arial" w:cs="Arial"/>
          <w:u w:val="single"/>
        </w:rPr>
        <w:t>ARTICLE III-1-PROCEDURE DE CONSULTATION</w:t>
      </w:r>
    </w:p>
    <w:p w:rsidR="007D5C74" w:rsidRDefault="007D5C74" w:rsidP="007D5C74">
      <w:pPr>
        <w:tabs>
          <w:tab w:val="left" w:pos="9080"/>
        </w:tabs>
        <w:rPr>
          <w:rFonts w:ascii="Arial" w:hAnsi="Arial" w:cs="Arial"/>
        </w:rPr>
      </w:pPr>
      <w:r>
        <w:rPr>
          <w:rFonts w:ascii="Arial" w:hAnsi="Arial" w:cs="Arial"/>
        </w:rPr>
        <w:t>Marché selon procédure adaptée.</w:t>
      </w:r>
    </w:p>
    <w:p w:rsidR="00985F57" w:rsidRDefault="00985F57" w:rsidP="007D5C74">
      <w:pPr>
        <w:tabs>
          <w:tab w:val="left" w:pos="9080"/>
        </w:tabs>
        <w:rPr>
          <w:rFonts w:ascii="Arial" w:hAnsi="Arial" w:cs="Arial"/>
          <w:u w:val="single"/>
        </w:rPr>
      </w:pPr>
      <w:r w:rsidRPr="00985F57">
        <w:rPr>
          <w:rFonts w:ascii="Arial" w:hAnsi="Arial" w:cs="Arial"/>
          <w:u w:val="single"/>
        </w:rPr>
        <w:t>ARTICLE III-</w:t>
      </w:r>
      <w:r w:rsidR="00B21F08">
        <w:rPr>
          <w:rFonts w:ascii="Arial" w:hAnsi="Arial" w:cs="Arial"/>
          <w:u w:val="single"/>
        </w:rPr>
        <w:t>2</w:t>
      </w:r>
      <w:r w:rsidRPr="00985F57">
        <w:rPr>
          <w:rFonts w:ascii="Arial" w:hAnsi="Arial" w:cs="Arial"/>
          <w:u w:val="single"/>
        </w:rPr>
        <w:t>-DELAI DE VALIDITE DES OFFRES</w:t>
      </w:r>
    </w:p>
    <w:p w:rsidR="00E16866" w:rsidRDefault="00E16866" w:rsidP="007D5C74">
      <w:pPr>
        <w:tabs>
          <w:tab w:val="left" w:pos="9080"/>
        </w:tabs>
        <w:rPr>
          <w:rFonts w:ascii="Arial" w:hAnsi="Arial" w:cs="Arial"/>
        </w:rPr>
      </w:pPr>
      <w:r>
        <w:rPr>
          <w:rFonts w:ascii="Arial" w:hAnsi="Arial" w:cs="Arial"/>
        </w:rPr>
        <w:t xml:space="preserve">Le délai de validité des offres est de </w:t>
      </w:r>
      <w:r w:rsidR="005E2A72">
        <w:rPr>
          <w:rFonts w:ascii="Arial" w:hAnsi="Arial" w:cs="Arial"/>
        </w:rPr>
        <w:t>2</w:t>
      </w:r>
      <w:r>
        <w:rPr>
          <w:rFonts w:ascii="Arial" w:hAnsi="Arial" w:cs="Arial"/>
        </w:rPr>
        <w:t xml:space="preserve"> mois à compter de la date limite de réception des offres.</w:t>
      </w:r>
    </w:p>
    <w:p w:rsidR="00E16866" w:rsidRDefault="00E16866" w:rsidP="007D5C74">
      <w:pPr>
        <w:tabs>
          <w:tab w:val="left" w:pos="9080"/>
        </w:tabs>
        <w:rPr>
          <w:rFonts w:ascii="Arial" w:hAnsi="Arial" w:cs="Arial"/>
        </w:rPr>
      </w:pPr>
      <w:r w:rsidRPr="00E16866">
        <w:rPr>
          <w:rFonts w:ascii="Arial" w:hAnsi="Arial" w:cs="Arial"/>
          <w:u w:val="single"/>
        </w:rPr>
        <w:t>ARTICLE III-</w:t>
      </w:r>
      <w:r w:rsidR="00B21F08">
        <w:rPr>
          <w:rFonts w:ascii="Arial" w:hAnsi="Arial" w:cs="Arial"/>
          <w:u w:val="single"/>
        </w:rPr>
        <w:t>3</w:t>
      </w:r>
      <w:r w:rsidRPr="00E16866">
        <w:rPr>
          <w:rFonts w:ascii="Arial" w:hAnsi="Arial" w:cs="Arial"/>
          <w:u w:val="single"/>
        </w:rPr>
        <w:t>-PERSONNES A CONTACTER</w:t>
      </w:r>
    </w:p>
    <w:p w:rsidR="00E16866" w:rsidRDefault="00E16866" w:rsidP="007D5C74">
      <w:pPr>
        <w:tabs>
          <w:tab w:val="left" w:pos="9080"/>
        </w:tabs>
        <w:rPr>
          <w:rFonts w:ascii="Arial" w:hAnsi="Arial" w:cs="Arial"/>
        </w:rPr>
      </w:pPr>
      <w:r>
        <w:rPr>
          <w:rFonts w:ascii="Arial" w:hAnsi="Arial" w:cs="Arial"/>
        </w:rPr>
        <w:t>Philippe RIGAUX, Intendant</w:t>
      </w:r>
      <w:r w:rsidR="00700FDD">
        <w:rPr>
          <w:rFonts w:ascii="Arial" w:hAnsi="Arial" w:cs="Arial"/>
        </w:rPr>
        <w:t> ;</w:t>
      </w:r>
      <w:r w:rsidR="00982CD4">
        <w:rPr>
          <w:rFonts w:ascii="Arial" w:hAnsi="Arial" w:cs="Arial"/>
        </w:rPr>
        <w:t xml:space="preserve"> Régis MALIGE,</w:t>
      </w:r>
      <w:r w:rsidR="00700FDD">
        <w:rPr>
          <w:rFonts w:ascii="Arial" w:hAnsi="Arial" w:cs="Arial"/>
        </w:rPr>
        <w:t xml:space="preserve"> </w:t>
      </w:r>
      <w:r w:rsidR="00B21F08">
        <w:rPr>
          <w:rFonts w:ascii="Arial" w:hAnsi="Arial" w:cs="Arial"/>
        </w:rPr>
        <w:t>Attaché</w:t>
      </w:r>
      <w:r w:rsidR="00982CD4">
        <w:rPr>
          <w:rFonts w:ascii="Arial" w:hAnsi="Arial" w:cs="Arial"/>
        </w:rPr>
        <w:t xml:space="preserve"> </w:t>
      </w:r>
      <w:r w:rsidR="00700FDD">
        <w:rPr>
          <w:rFonts w:ascii="Arial" w:hAnsi="Arial" w:cs="Arial"/>
        </w:rPr>
        <w:t>d’Intendance</w:t>
      </w:r>
      <w:r w:rsidR="00B81FDD">
        <w:rPr>
          <w:rFonts w:ascii="Arial" w:hAnsi="Arial" w:cs="Arial"/>
        </w:rPr>
        <w:t>, Pascale BURANDE, Secrétaire d’Intendance</w:t>
      </w:r>
    </w:p>
    <w:p w:rsidR="00E16866" w:rsidRDefault="00E16866" w:rsidP="007D5C74">
      <w:pPr>
        <w:tabs>
          <w:tab w:val="left" w:pos="9080"/>
        </w:tabs>
        <w:rPr>
          <w:rFonts w:ascii="Arial" w:hAnsi="Arial" w:cs="Arial"/>
        </w:rPr>
      </w:pPr>
      <w:r>
        <w:rPr>
          <w:rFonts w:ascii="Arial" w:hAnsi="Arial" w:cs="Arial"/>
        </w:rPr>
        <w:t>Téléphone : 04.73.92.66.10</w:t>
      </w:r>
    </w:p>
    <w:p w:rsidR="00E16866" w:rsidRDefault="00E16866" w:rsidP="007D5C74">
      <w:pPr>
        <w:tabs>
          <w:tab w:val="left" w:pos="9080"/>
        </w:tabs>
        <w:rPr>
          <w:rFonts w:ascii="Arial" w:hAnsi="Arial" w:cs="Arial"/>
        </w:rPr>
      </w:pPr>
      <w:r>
        <w:rPr>
          <w:rFonts w:ascii="Arial" w:hAnsi="Arial" w:cs="Arial"/>
        </w:rPr>
        <w:t>FAX : 04.73.90.41.12</w:t>
      </w:r>
    </w:p>
    <w:p w:rsidR="001E3F9B" w:rsidRDefault="001E3F9B" w:rsidP="007D5C74">
      <w:pPr>
        <w:tabs>
          <w:tab w:val="left" w:pos="9080"/>
        </w:tabs>
        <w:rPr>
          <w:rFonts w:ascii="Arial" w:hAnsi="Arial" w:cs="Arial"/>
          <w:u w:val="single"/>
        </w:rPr>
      </w:pPr>
      <w:r w:rsidRPr="001E3F9B">
        <w:rPr>
          <w:rFonts w:ascii="Arial" w:hAnsi="Arial" w:cs="Arial"/>
          <w:u w:val="single"/>
        </w:rPr>
        <w:t>ARTICLE III-</w:t>
      </w:r>
      <w:r w:rsidR="0036390A">
        <w:rPr>
          <w:rFonts w:ascii="Arial" w:hAnsi="Arial" w:cs="Arial"/>
          <w:u w:val="single"/>
        </w:rPr>
        <w:t>4</w:t>
      </w:r>
      <w:r w:rsidRPr="001E3F9B">
        <w:rPr>
          <w:rFonts w:ascii="Arial" w:hAnsi="Arial" w:cs="Arial"/>
          <w:u w:val="single"/>
        </w:rPr>
        <w:t>-CONDITION D’E</w:t>
      </w:r>
      <w:r w:rsidR="0085164E">
        <w:rPr>
          <w:rFonts w:ascii="Arial" w:hAnsi="Arial" w:cs="Arial"/>
          <w:u w:val="single"/>
        </w:rPr>
        <w:t>N</w:t>
      </w:r>
      <w:r w:rsidRPr="001E3F9B">
        <w:rPr>
          <w:rFonts w:ascii="Arial" w:hAnsi="Arial" w:cs="Arial"/>
          <w:u w:val="single"/>
        </w:rPr>
        <w:t>VOI DES OFFRES</w:t>
      </w:r>
    </w:p>
    <w:p w:rsidR="001E3F9B" w:rsidRDefault="001E3F9B" w:rsidP="007D5C74">
      <w:pPr>
        <w:tabs>
          <w:tab w:val="left" w:pos="9080"/>
        </w:tabs>
        <w:rPr>
          <w:rFonts w:ascii="Arial" w:hAnsi="Arial" w:cs="Arial"/>
          <w:b/>
        </w:rPr>
      </w:pPr>
      <w:r w:rsidRPr="001E3F9B">
        <w:rPr>
          <w:rFonts w:ascii="Arial" w:hAnsi="Arial" w:cs="Arial"/>
        </w:rPr>
        <w:t>Les offres seront transmises exclusivement</w:t>
      </w:r>
      <w:r>
        <w:rPr>
          <w:rFonts w:ascii="Arial" w:hAnsi="Arial" w:cs="Arial"/>
        </w:rPr>
        <w:t xml:space="preserve"> sous double enveloppe portant la mention  « </w:t>
      </w:r>
      <w:r w:rsidRPr="001E3F9B">
        <w:rPr>
          <w:rFonts w:ascii="Arial" w:hAnsi="Arial" w:cs="Arial"/>
          <w:b/>
        </w:rPr>
        <w:t>MARCHE PHOTOCOPIEURS MAPA /201</w:t>
      </w:r>
      <w:r w:rsidR="00B81FDD">
        <w:rPr>
          <w:rFonts w:ascii="Arial" w:hAnsi="Arial" w:cs="Arial"/>
          <w:b/>
        </w:rPr>
        <w:t>6</w:t>
      </w:r>
      <w:r w:rsidRPr="001E3F9B">
        <w:rPr>
          <w:rFonts w:ascii="Arial" w:hAnsi="Arial" w:cs="Arial"/>
          <w:b/>
        </w:rPr>
        <w:t xml:space="preserve">  NE PAS OUVRIR A LA RECEPT</w:t>
      </w:r>
      <w:r>
        <w:rPr>
          <w:rFonts w:ascii="Arial" w:hAnsi="Arial" w:cs="Arial"/>
          <w:b/>
        </w:rPr>
        <w:t>ION ».</w:t>
      </w:r>
    </w:p>
    <w:p w:rsidR="001E3F9B" w:rsidRDefault="001E3F9B" w:rsidP="007D5C74">
      <w:pPr>
        <w:tabs>
          <w:tab w:val="left" w:pos="9080"/>
        </w:tabs>
        <w:rPr>
          <w:rFonts w:ascii="Arial" w:hAnsi="Arial" w:cs="Arial"/>
        </w:rPr>
      </w:pPr>
      <w:r>
        <w:rPr>
          <w:rFonts w:ascii="Arial" w:hAnsi="Arial" w:cs="Arial"/>
        </w:rPr>
        <w:t>L’enveloppe intérieure reprenant les références du marché contiendra :</w:t>
      </w:r>
    </w:p>
    <w:p w:rsidR="00931BFD" w:rsidRDefault="001E3F9B" w:rsidP="001E3F9B">
      <w:pPr>
        <w:pStyle w:val="Paragraphedeliste"/>
        <w:numPr>
          <w:ilvl w:val="0"/>
          <w:numId w:val="1"/>
        </w:numPr>
        <w:tabs>
          <w:tab w:val="left" w:pos="9080"/>
        </w:tabs>
        <w:jc w:val="both"/>
        <w:rPr>
          <w:rFonts w:ascii="Arial" w:hAnsi="Arial" w:cs="Arial"/>
          <w:b/>
        </w:rPr>
      </w:pPr>
      <w:r>
        <w:rPr>
          <w:rFonts w:ascii="Arial" w:hAnsi="Arial" w:cs="Arial"/>
        </w:rPr>
        <w:t xml:space="preserve">L’offre du candidat. </w:t>
      </w:r>
      <w:r w:rsidRPr="001E3F9B">
        <w:rPr>
          <w:rFonts w:ascii="Arial" w:hAnsi="Arial" w:cs="Arial"/>
          <w:b/>
        </w:rPr>
        <w:t xml:space="preserve">L’attention des candidats est attirée sur l’obligation de joindre à </w:t>
      </w:r>
      <w:r w:rsidR="005E2A72">
        <w:rPr>
          <w:rFonts w:ascii="Arial" w:hAnsi="Arial" w:cs="Arial"/>
          <w:b/>
        </w:rPr>
        <w:t>l’offre du candidat, un modèle d’acte d’engagement DC3,</w:t>
      </w:r>
      <w:r w:rsidRPr="001E3F9B">
        <w:rPr>
          <w:rFonts w:ascii="Arial" w:hAnsi="Arial" w:cs="Arial"/>
          <w:b/>
        </w:rPr>
        <w:t xml:space="preserve"> les </w:t>
      </w:r>
      <w:r w:rsidR="00931BFD">
        <w:rPr>
          <w:rFonts w:ascii="Arial" w:hAnsi="Arial" w:cs="Arial"/>
          <w:b/>
        </w:rPr>
        <w:t>annexes</w:t>
      </w:r>
      <w:r w:rsidR="00224824">
        <w:rPr>
          <w:rFonts w:ascii="Arial" w:hAnsi="Arial" w:cs="Arial"/>
          <w:b/>
        </w:rPr>
        <w:t xml:space="preserve"> </w:t>
      </w:r>
      <w:r w:rsidR="00AB1814">
        <w:rPr>
          <w:rFonts w:ascii="Arial" w:hAnsi="Arial" w:cs="Arial"/>
          <w:b/>
        </w:rPr>
        <w:t>I-</w:t>
      </w:r>
      <w:r w:rsidR="00224824">
        <w:rPr>
          <w:rFonts w:ascii="Arial" w:hAnsi="Arial" w:cs="Arial"/>
          <w:b/>
        </w:rPr>
        <w:t>1/</w:t>
      </w:r>
      <w:r w:rsidR="00E678AF">
        <w:rPr>
          <w:rFonts w:ascii="Arial" w:hAnsi="Arial" w:cs="Arial"/>
          <w:b/>
        </w:rPr>
        <w:t>2</w:t>
      </w:r>
      <w:r w:rsidR="00224824">
        <w:rPr>
          <w:rFonts w:ascii="Arial" w:hAnsi="Arial" w:cs="Arial"/>
          <w:b/>
        </w:rPr>
        <w:t xml:space="preserve"> à</w:t>
      </w:r>
      <w:r w:rsidR="00AB1814">
        <w:rPr>
          <w:rFonts w:ascii="Arial" w:hAnsi="Arial" w:cs="Arial"/>
          <w:b/>
        </w:rPr>
        <w:t xml:space="preserve"> I-</w:t>
      </w:r>
      <w:r w:rsidR="00E678AF">
        <w:rPr>
          <w:rFonts w:ascii="Arial" w:hAnsi="Arial" w:cs="Arial"/>
          <w:b/>
        </w:rPr>
        <w:t>2/2</w:t>
      </w:r>
      <w:r w:rsidR="00224824">
        <w:rPr>
          <w:rFonts w:ascii="Arial" w:hAnsi="Arial" w:cs="Arial"/>
          <w:b/>
        </w:rPr>
        <w:t xml:space="preserve"> dûment renseignées ainsi que </w:t>
      </w:r>
      <w:r w:rsidR="00931BFD">
        <w:rPr>
          <w:rFonts w:ascii="Arial" w:hAnsi="Arial" w:cs="Arial"/>
          <w:b/>
        </w:rPr>
        <w:t>l’annexe n°2.</w:t>
      </w:r>
      <w:r w:rsidR="00224824">
        <w:rPr>
          <w:rFonts w:ascii="Arial" w:hAnsi="Arial" w:cs="Arial"/>
          <w:b/>
        </w:rPr>
        <w:t xml:space="preserve"> </w:t>
      </w:r>
    </w:p>
    <w:p w:rsidR="001E3F9B" w:rsidRDefault="001E3F9B" w:rsidP="001E3F9B">
      <w:pPr>
        <w:pStyle w:val="Paragraphedeliste"/>
        <w:numPr>
          <w:ilvl w:val="0"/>
          <w:numId w:val="1"/>
        </w:numPr>
        <w:tabs>
          <w:tab w:val="left" w:pos="9080"/>
        </w:tabs>
        <w:jc w:val="both"/>
        <w:rPr>
          <w:rFonts w:ascii="Arial" w:hAnsi="Arial" w:cs="Arial"/>
          <w:b/>
        </w:rPr>
      </w:pPr>
      <w:r w:rsidRPr="001E3F9B">
        <w:rPr>
          <w:rFonts w:ascii="Arial" w:hAnsi="Arial" w:cs="Arial"/>
          <w:b/>
        </w:rPr>
        <w:t>En l’absence des modèles d’offres renseignés, l’offre du candidat sera considérée comme non conforme.</w:t>
      </w:r>
    </w:p>
    <w:p w:rsidR="001E3F9B" w:rsidRDefault="001E3F9B" w:rsidP="001E3F9B">
      <w:pPr>
        <w:pStyle w:val="Paragraphedeliste"/>
        <w:numPr>
          <w:ilvl w:val="0"/>
          <w:numId w:val="1"/>
        </w:numPr>
        <w:tabs>
          <w:tab w:val="left" w:pos="9080"/>
        </w:tabs>
        <w:jc w:val="both"/>
        <w:rPr>
          <w:rFonts w:ascii="Arial" w:hAnsi="Arial" w:cs="Arial"/>
        </w:rPr>
      </w:pPr>
      <w:r w:rsidRPr="00BB62E3">
        <w:rPr>
          <w:rFonts w:ascii="Arial" w:hAnsi="Arial" w:cs="Arial"/>
        </w:rPr>
        <w:t>Le présent cahier des clauses particulières et règlement de consultation dûment signé</w:t>
      </w:r>
      <w:r w:rsidR="00931BFD">
        <w:rPr>
          <w:rFonts w:ascii="Arial" w:hAnsi="Arial" w:cs="Arial"/>
        </w:rPr>
        <w:t>s</w:t>
      </w:r>
      <w:r w:rsidR="00BB62E3" w:rsidRPr="00BB62E3">
        <w:rPr>
          <w:rFonts w:ascii="Arial" w:hAnsi="Arial" w:cs="Arial"/>
        </w:rPr>
        <w:t>.</w:t>
      </w:r>
    </w:p>
    <w:p w:rsidR="00BB62E3" w:rsidRDefault="00BB62E3" w:rsidP="001E3F9B">
      <w:pPr>
        <w:pStyle w:val="Paragraphedeliste"/>
        <w:numPr>
          <w:ilvl w:val="0"/>
          <w:numId w:val="1"/>
        </w:numPr>
        <w:tabs>
          <w:tab w:val="left" w:pos="9080"/>
        </w:tabs>
        <w:jc w:val="both"/>
        <w:rPr>
          <w:rFonts w:ascii="Arial" w:hAnsi="Arial" w:cs="Arial"/>
        </w:rPr>
      </w:pPr>
      <w:r>
        <w:rPr>
          <w:rFonts w:ascii="Arial" w:hAnsi="Arial" w:cs="Arial"/>
        </w:rPr>
        <w:t>Tout document que le candidat jugera utile à la justification de ses capacités, de ses références et de la qualité des fournitures proposées.</w:t>
      </w:r>
    </w:p>
    <w:p w:rsidR="009F0480" w:rsidRDefault="009F0480" w:rsidP="00BB62E3">
      <w:pPr>
        <w:tabs>
          <w:tab w:val="left" w:pos="9080"/>
        </w:tabs>
        <w:jc w:val="both"/>
        <w:rPr>
          <w:rFonts w:ascii="Arial" w:hAnsi="Arial" w:cs="Arial"/>
          <w:b/>
        </w:rPr>
      </w:pPr>
      <w:r>
        <w:rPr>
          <w:rFonts w:ascii="Arial" w:hAnsi="Arial" w:cs="Arial"/>
          <w:b/>
        </w:rPr>
        <w:t xml:space="preserve">La transmission des offres par voie électronique </w:t>
      </w:r>
      <w:r w:rsidR="00F20BD1">
        <w:rPr>
          <w:rFonts w:ascii="Arial" w:hAnsi="Arial" w:cs="Arial"/>
          <w:b/>
        </w:rPr>
        <w:t>est exclue</w:t>
      </w:r>
      <w:r>
        <w:rPr>
          <w:rFonts w:ascii="Arial" w:hAnsi="Arial" w:cs="Arial"/>
          <w:b/>
        </w:rPr>
        <w:t>.</w:t>
      </w:r>
    </w:p>
    <w:p w:rsidR="00F20BD1" w:rsidRDefault="00BB62E3" w:rsidP="00BB62E3">
      <w:pPr>
        <w:tabs>
          <w:tab w:val="left" w:pos="9080"/>
        </w:tabs>
        <w:jc w:val="both"/>
        <w:rPr>
          <w:rFonts w:ascii="Arial" w:hAnsi="Arial" w:cs="Arial"/>
          <w:b/>
        </w:rPr>
      </w:pPr>
      <w:r w:rsidRPr="005E2A72">
        <w:rPr>
          <w:rFonts w:ascii="Arial" w:hAnsi="Arial" w:cs="Arial"/>
          <w:b/>
        </w:rPr>
        <w:t>Les offres seront transmises</w:t>
      </w:r>
      <w:r w:rsidR="00F20BD1">
        <w:rPr>
          <w:rFonts w:ascii="Arial" w:hAnsi="Arial" w:cs="Arial"/>
          <w:b/>
        </w:rPr>
        <w:t> :</w:t>
      </w:r>
    </w:p>
    <w:p w:rsidR="00BB62E3" w:rsidRPr="005E2A72" w:rsidRDefault="00F20BD1" w:rsidP="00BB62E3">
      <w:pPr>
        <w:tabs>
          <w:tab w:val="left" w:pos="9080"/>
        </w:tabs>
        <w:jc w:val="both"/>
        <w:rPr>
          <w:rFonts w:ascii="Arial" w:hAnsi="Arial" w:cs="Arial"/>
          <w:b/>
        </w:rPr>
      </w:pPr>
      <w:r>
        <w:rPr>
          <w:rFonts w:ascii="Arial" w:hAnsi="Arial" w:cs="Arial"/>
          <w:b/>
        </w:rPr>
        <w:t>-</w:t>
      </w:r>
      <w:r w:rsidR="00BB62E3" w:rsidRPr="005E2A72">
        <w:rPr>
          <w:rFonts w:ascii="Arial" w:hAnsi="Arial" w:cs="Arial"/>
          <w:b/>
        </w:rPr>
        <w:t xml:space="preserve"> par la voie du courrier recommandé avec demande d’accusé de réception postal adressé à :</w:t>
      </w:r>
    </w:p>
    <w:p w:rsidR="00BB62E3" w:rsidRDefault="00BB62E3" w:rsidP="00BB62E3">
      <w:pPr>
        <w:tabs>
          <w:tab w:val="left" w:pos="9080"/>
        </w:tabs>
        <w:jc w:val="both"/>
        <w:rPr>
          <w:rFonts w:ascii="Arial" w:hAnsi="Arial" w:cs="Arial"/>
        </w:rPr>
      </w:pPr>
    </w:p>
    <w:p w:rsidR="009E00CF" w:rsidRDefault="009E00CF" w:rsidP="00BB62E3">
      <w:pPr>
        <w:tabs>
          <w:tab w:val="left" w:pos="9080"/>
        </w:tabs>
        <w:jc w:val="both"/>
        <w:rPr>
          <w:rFonts w:ascii="Arial" w:hAnsi="Arial" w:cs="Arial"/>
        </w:rPr>
      </w:pPr>
    </w:p>
    <w:p w:rsidR="009E00CF" w:rsidRDefault="009E00CF" w:rsidP="00BB62E3">
      <w:pPr>
        <w:tabs>
          <w:tab w:val="left" w:pos="9080"/>
        </w:tabs>
        <w:jc w:val="both"/>
        <w:rPr>
          <w:rFonts w:ascii="Arial" w:hAnsi="Arial" w:cs="Arial"/>
        </w:rPr>
      </w:pPr>
    </w:p>
    <w:p w:rsidR="00BB62E3" w:rsidRDefault="00BB62E3" w:rsidP="00BB62E3">
      <w:pPr>
        <w:tabs>
          <w:tab w:val="left" w:pos="9080"/>
        </w:tabs>
        <w:jc w:val="both"/>
        <w:rPr>
          <w:rFonts w:ascii="Arial" w:hAnsi="Arial" w:cs="Arial"/>
        </w:rPr>
      </w:pPr>
      <w:r>
        <w:rPr>
          <w:rFonts w:ascii="Arial" w:hAnsi="Arial" w:cs="Arial"/>
        </w:rPr>
        <w:t>Lycée Jeanne d’Arc</w:t>
      </w:r>
    </w:p>
    <w:p w:rsidR="00BB62E3" w:rsidRDefault="00BB62E3" w:rsidP="00BB62E3">
      <w:pPr>
        <w:tabs>
          <w:tab w:val="left" w:pos="9080"/>
        </w:tabs>
        <w:jc w:val="both"/>
        <w:rPr>
          <w:rFonts w:ascii="Arial" w:hAnsi="Arial" w:cs="Arial"/>
        </w:rPr>
      </w:pPr>
      <w:r>
        <w:rPr>
          <w:rFonts w:ascii="Arial" w:hAnsi="Arial" w:cs="Arial"/>
        </w:rPr>
        <w:t>Service intendance- Marchés publics.</w:t>
      </w:r>
    </w:p>
    <w:p w:rsidR="00BB62E3" w:rsidRDefault="00BB62E3" w:rsidP="00BB62E3">
      <w:pPr>
        <w:tabs>
          <w:tab w:val="left" w:pos="9080"/>
        </w:tabs>
        <w:jc w:val="both"/>
        <w:rPr>
          <w:rFonts w:ascii="Arial" w:hAnsi="Arial" w:cs="Arial"/>
        </w:rPr>
      </w:pPr>
      <w:r>
        <w:rPr>
          <w:rFonts w:ascii="Arial" w:hAnsi="Arial" w:cs="Arial"/>
        </w:rPr>
        <w:t>40, avenue de Grande-Bretagne</w:t>
      </w:r>
    </w:p>
    <w:p w:rsidR="00BB62E3" w:rsidRDefault="00BB62E3" w:rsidP="00BB62E3">
      <w:pPr>
        <w:tabs>
          <w:tab w:val="left" w:pos="9080"/>
        </w:tabs>
        <w:jc w:val="both"/>
        <w:rPr>
          <w:rFonts w:ascii="Arial" w:hAnsi="Arial" w:cs="Arial"/>
        </w:rPr>
      </w:pPr>
      <w:r>
        <w:rPr>
          <w:rFonts w:ascii="Arial" w:hAnsi="Arial" w:cs="Arial"/>
        </w:rPr>
        <w:t>63037 Clermont-Ferrand  CEDEX 1</w:t>
      </w:r>
    </w:p>
    <w:p w:rsidR="009E00CF" w:rsidRDefault="009E00CF" w:rsidP="00BB62E3">
      <w:pPr>
        <w:tabs>
          <w:tab w:val="left" w:pos="9080"/>
        </w:tabs>
        <w:jc w:val="both"/>
        <w:rPr>
          <w:rFonts w:ascii="Arial" w:hAnsi="Arial" w:cs="Arial"/>
        </w:rPr>
      </w:pPr>
    </w:p>
    <w:p w:rsidR="00BB62E3" w:rsidRPr="005E2A72" w:rsidRDefault="00F86BF4" w:rsidP="00BB62E3">
      <w:pPr>
        <w:tabs>
          <w:tab w:val="left" w:pos="9080"/>
        </w:tabs>
        <w:jc w:val="both"/>
        <w:rPr>
          <w:rFonts w:ascii="Arial" w:hAnsi="Arial" w:cs="Arial"/>
          <w:b/>
        </w:rPr>
      </w:pPr>
      <w:r w:rsidRPr="005E2A72">
        <w:rPr>
          <w:rFonts w:ascii="Arial" w:hAnsi="Arial" w:cs="Arial"/>
          <w:b/>
        </w:rPr>
        <w:t xml:space="preserve">En cas de transmission de l’offre par voie postale, le candidat veillera à s’assurer de la </w:t>
      </w:r>
      <w:r w:rsidRPr="00F170D4">
        <w:rPr>
          <w:rFonts w:ascii="Arial" w:hAnsi="Arial" w:cs="Arial"/>
          <w:b/>
          <w:u w:val="single"/>
        </w:rPr>
        <w:t>bonne réception</w:t>
      </w:r>
      <w:r w:rsidRPr="005E2A72">
        <w:rPr>
          <w:rFonts w:ascii="Arial" w:hAnsi="Arial" w:cs="Arial"/>
          <w:b/>
        </w:rPr>
        <w:t xml:space="preserve"> de son enveloppe pou</w:t>
      </w:r>
      <w:r w:rsidR="00F20BD1">
        <w:rPr>
          <w:rFonts w:ascii="Arial" w:hAnsi="Arial" w:cs="Arial"/>
          <w:b/>
        </w:rPr>
        <w:t xml:space="preserve">r la date de réception indiquée : </w:t>
      </w:r>
      <w:r w:rsidR="006D0909">
        <w:rPr>
          <w:rFonts w:ascii="Arial" w:hAnsi="Arial" w:cs="Arial"/>
          <w:b/>
          <w:color w:val="FF0000"/>
        </w:rPr>
        <w:t>vendredi 27 mai 2016</w:t>
      </w:r>
      <w:r w:rsidR="006D0909" w:rsidRPr="006D0909">
        <w:rPr>
          <w:rFonts w:ascii="Arial" w:hAnsi="Arial" w:cs="Arial"/>
          <w:b/>
          <w:color w:val="FF0000"/>
        </w:rPr>
        <w:t>.</w:t>
      </w:r>
    </w:p>
    <w:p w:rsidR="00BB62E3" w:rsidRPr="00F1042F" w:rsidRDefault="00F170D4" w:rsidP="00BB62E3">
      <w:pPr>
        <w:tabs>
          <w:tab w:val="left" w:pos="9080"/>
        </w:tabs>
        <w:jc w:val="both"/>
        <w:rPr>
          <w:rFonts w:ascii="Arial" w:hAnsi="Arial" w:cs="Arial"/>
          <w:color w:val="FF0000"/>
        </w:rPr>
      </w:pPr>
      <w:r>
        <w:rPr>
          <w:rFonts w:ascii="Arial" w:hAnsi="Arial" w:cs="Arial"/>
          <w:b/>
        </w:rPr>
        <w:t>-</w:t>
      </w:r>
      <w:r w:rsidR="00BB62E3" w:rsidRPr="005E2A72">
        <w:rPr>
          <w:rFonts w:ascii="Arial" w:hAnsi="Arial" w:cs="Arial"/>
          <w:b/>
        </w:rPr>
        <w:t xml:space="preserve"> remises au service intendance marchés </w:t>
      </w:r>
      <w:r w:rsidR="00F86BF4" w:rsidRPr="005E2A72">
        <w:rPr>
          <w:rFonts w:ascii="Arial" w:hAnsi="Arial" w:cs="Arial"/>
          <w:b/>
        </w:rPr>
        <w:t>publics contre récépissé avant le :</w:t>
      </w:r>
      <w:r w:rsidR="00321E6A" w:rsidRPr="005E2A72">
        <w:rPr>
          <w:rFonts w:ascii="Arial" w:hAnsi="Arial" w:cs="Arial"/>
          <w:b/>
        </w:rPr>
        <w:t xml:space="preserve"> </w:t>
      </w:r>
      <w:r w:rsidR="006D0909">
        <w:rPr>
          <w:rFonts w:ascii="Arial" w:hAnsi="Arial" w:cs="Arial"/>
          <w:b/>
          <w:color w:val="FF0000"/>
        </w:rPr>
        <w:t>vendredi 27 mai 2016 ; 16h00.</w:t>
      </w:r>
    </w:p>
    <w:p w:rsidR="00F86BF4" w:rsidRDefault="00F86BF4" w:rsidP="00BB62E3">
      <w:pPr>
        <w:tabs>
          <w:tab w:val="left" w:pos="9080"/>
        </w:tabs>
        <w:jc w:val="both"/>
        <w:rPr>
          <w:rFonts w:ascii="Arial" w:hAnsi="Arial" w:cs="Arial"/>
        </w:rPr>
      </w:pPr>
    </w:p>
    <w:p w:rsidR="00F86BF4" w:rsidRPr="00F86BF4" w:rsidRDefault="00F86BF4" w:rsidP="00BB62E3">
      <w:pPr>
        <w:tabs>
          <w:tab w:val="left" w:pos="9080"/>
        </w:tabs>
        <w:jc w:val="both"/>
        <w:rPr>
          <w:rFonts w:ascii="Arial" w:hAnsi="Arial" w:cs="Arial"/>
          <w:u w:val="single"/>
        </w:rPr>
      </w:pPr>
      <w:r w:rsidRPr="00F86BF4">
        <w:rPr>
          <w:rFonts w:ascii="Arial" w:hAnsi="Arial" w:cs="Arial"/>
          <w:u w:val="single"/>
        </w:rPr>
        <w:t>ARTICLE III-</w:t>
      </w:r>
      <w:r w:rsidR="0036390A">
        <w:rPr>
          <w:rFonts w:ascii="Arial" w:hAnsi="Arial" w:cs="Arial"/>
          <w:u w:val="single"/>
        </w:rPr>
        <w:t>5</w:t>
      </w:r>
      <w:r w:rsidRPr="00F86BF4">
        <w:rPr>
          <w:rFonts w:ascii="Arial" w:hAnsi="Arial" w:cs="Arial"/>
          <w:u w:val="single"/>
        </w:rPr>
        <w:t>-OUVERTURE DES PLIS : JUGEMENT DES OFFRES</w:t>
      </w:r>
    </w:p>
    <w:p w:rsidR="00F86BF4" w:rsidRDefault="00F86BF4" w:rsidP="007D5C74">
      <w:pPr>
        <w:tabs>
          <w:tab w:val="left" w:pos="9080"/>
        </w:tabs>
        <w:rPr>
          <w:rFonts w:ascii="Arial" w:hAnsi="Arial" w:cs="Arial"/>
        </w:rPr>
      </w:pPr>
      <w:r>
        <w:rPr>
          <w:rFonts w:ascii="Arial" w:hAnsi="Arial" w:cs="Arial"/>
        </w:rPr>
        <w:t>Les critères de choix sont par ordre décroissant :</w:t>
      </w:r>
    </w:p>
    <w:p w:rsidR="00F170D4" w:rsidRPr="00F170D4" w:rsidRDefault="00F170D4" w:rsidP="00F170D4">
      <w:pPr>
        <w:pStyle w:val="Paragraphedeliste"/>
        <w:numPr>
          <w:ilvl w:val="0"/>
          <w:numId w:val="1"/>
        </w:numPr>
        <w:tabs>
          <w:tab w:val="left" w:pos="9080"/>
        </w:tabs>
        <w:spacing w:after="0"/>
        <w:rPr>
          <w:rFonts w:ascii="Arial" w:hAnsi="Arial" w:cs="Arial"/>
        </w:rPr>
      </w:pPr>
      <w:r w:rsidRPr="00F170D4">
        <w:rPr>
          <w:rFonts w:ascii="Arial" w:hAnsi="Arial" w:cs="Arial"/>
        </w:rPr>
        <w:t>Prix des prestations (</w:t>
      </w:r>
      <w:r w:rsidR="00B81FDD">
        <w:rPr>
          <w:rFonts w:ascii="Arial" w:hAnsi="Arial" w:cs="Arial"/>
        </w:rPr>
        <w:t>4</w:t>
      </w:r>
      <w:r w:rsidRPr="00F170D4">
        <w:rPr>
          <w:rFonts w:ascii="Arial" w:hAnsi="Arial" w:cs="Arial"/>
        </w:rPr>
        <w:t>0%)</w:t>
      </w:r>
    </w:p>
    <w:p w:rsidR="00F86BF4" w:rsidRDefault="00EE3E19" w:rsidP="00F86BF4">
      <w:pPr>
        <w:pStyle w:val="Paragraphedeliste"/>
        <w:numPr>
          <w:ilvl w:val="0"/>
          <w:numId w:val="1"/>
        </w:numPr>
        <w:tabs>
          <w:tab w:val="left" w:pos="9080"/>
        </w:tabs>
        <w:rPr>
          <w:rFonts w:ascii="Arial" w:hAnsi="Arial" w:cs="Arial"/>
        </w:rPr>
      </w:pPr>
      <w:r>
        <w:rPr>
          <w:rFonts w:ascii="Arial" w:hAnsi="Arial" w:cs="Arial"/>
        </w:rPr>
        <w:t>Valeur technique de l’offre</w:t>
      </w:r>
      <w:r w:rsidR="00F86BF4">
        <w:rPr>
          <w:rFonts w:ascii="Arial" w:hAnsi="Arial" w:cs="Arial"/>
        </w:rPr>
        <w:t xml:space="preserve"> (</w:t>
      </w:r>
      <w:r>
        <w:rPr>
          <w:rFonts w:ascii="Arial" w:hAnsi="Arial" w:cs="Arial"/>
        </w:rPr>
        <w:t>35</w:t>
      </w:r>
      <w:r w:rsidR="00F86BF4">
        <w:rPr>
          <w:rFonts w:ascii="Arial" w:hAnsi="Arial" w:cs="Arial"/>
        </w:rPr>
        <w:t>%)</w:t>
      </w:r>
    </w:p>
    <w:p w:rsidR="00F86BF4" w:rsidRDefault="00EE3E19" w:rsidP="00F86BF4">
      <w:pPr>
        <w:pStyle w:val="Paragraphedeliste"/>
        <w:numPr>
          <w:ilvl w:val="0"/>
          <w:numId w:val="1"/>
        </w:numPr>
        <w:tabs>
          <w:tab w:val="left" w:pos="9080"/>
        </w:tabs>
        <w:rPr>
          <w:rFonts w:ascii="Arial" w:hAnsi="Arial" w:cs="Arial"/>
        </w:rPr>
      </w:pPr>
      <w:r>
        <w:rPr>
          <w:rFonts w:ascii="Arial" w:hAnsi="Arial" w:cs="Arial"/>
        </w:rPr>
        <w:t>Délai de livraison, délai d’intervention, SAV, assistance technique,</w:t>
      </w:r>
    </w:p>
    <w:p w:rsidR="00EE3E19" w:rsidRDefault="00EE3E19" w:rsidP="00EE3E19">
      <w:pPr>
        <w:pStyle w:val="Paragraphedeliste"/>
        <w:tabs>
          <w:tab w:val="left" w:pos="9080"/>
        </w:tabs>
        <w:ind w:left="930"/>
        <w:rPr>
          <w:rFonts w:ascii="Arial" w:hAnsi="Arial" w:cs="Arial"/>
        </w:rPr>
      </w:pPr>
      <w:r>
        <w:rPr>
          <w:rFonts w:ascii="Arial" w:hAnsi="Arial" w:cs="Arial"/>
        </w:rPr>
        <w:t xml:space="preserve">moyens humains, formations : </w:t>
      </w:r>
      <w:r w:rsidR="0055180F">
        <w:rPr>
          <w:rFonts w:ascii="Arial" w:hAnsi="Arial" w:cs="Arial"/>
        </w:rPr>
        <w:t>(</w:t>
      </w:r>
      <w:r>
        <w:rPr>
          <w:rFonts w:ascii="Arial" w:hAnsi="Arial" w:cs="Arial"/>
        </w:rPr>
        <w:t>25 %</w:t>
      </w:r>
      <w:r w:rsidR="0055180F">
        <w:rPr>
          <w:rFonts w:ascii="Arial" w:hAnsi="Arial" w:cs="Arial"/>
        </w:rPr>
        <w:t>)</w:t>
      </w:r>
    </w:p>
    <w:p w:rsidR="002C669E" w:rsidRDefault="002C669E" w:rsidP="002C669E">
      <w:pPr>
        <w:pStyle w:val="Paragraphedeliste"/>
        <w:tabs>
          <w:tab w:val="left" w:pos="7088"/>
          <w:tab w:val="left" w:pos="9080"/>
        </w:tabs>
        <w:ind w:left="930"/>
        <w:rPr>
          <w:rFonts w:ascii="Arial" w:hAnsi="Arial" w:cs="Arial"/>
        </w:rPr>
      </w:pPr>
    </w:p>
    <w:p w:rsidR="00F170D4" w:rsidRDefault="00F170D4" w:rsidP="002C669E">
      <w:pPr>
        <w:pStyle w:val="Paragraphedeliste"/>
        <w:tabs>
          <w:tab w:val="left" w:pos="7088"/>
          <w:tab w:val="left" w:pos="9080"/>
        </w:tabs>
        <w:ind w:left="930"/>
        <w:rPr>
          <w:rFonts w:ascii="Arial" w:hAnsi="Arial" w:cs="Arial"/>
        </w:rPr>
      </w:pPr>
    </w:p>
    <w:p w:rsidR="00F170D4" w:rsidRDefault="00F170D4" w:rsidP="002C669E">
      <w:pPr>
        <w:pStyle w:val="Paragraphedeliste"/>
        <w:tabs>
          <w:tab w:val="left" w:pos="7088"/>
          <w:tab w:val="left" w:pos="9080"/>
        </w:tabs>
        <w:ind w:left="930"/>
        <w:rPr>
          <w:rFonts w:ascii="Arial" w:hAnsi="Arial" w:cs="Arial"/>
        </w:rPr>
      </w:pPr>
    </w:p>
    <w:p w:rsidR="00F170D4" w:rsidRDefault="00F170D4" w:rsidP="002C669E">
      <w:pPr>
        <w:pStyle w:val="Paragraphedeliste"/>
        <w:tabs>
          <w:tab w:val="left" w:pos="7088"/>
          <w:tab w:val="left" w:pos="9080"/>
        </w:tabs>
        <w:ind w:left="930"/>
        <w:rPr>
          <w:rFonts w:ascii="Arial" w:hAnsi="Arial" w:cs="Arial"/>
        </w:rPr>
      </w:pPr>
    </w:p>
    <w:p w:rsidR="00F170D4" w:rsidRDefault="00F170D4" w:rsidP="002C669E">
      <w:pPr>
        <w:pStyle w:val="Paragraphedeliste"/>
        <w:tabs>
          <w:tab w:val="left" w:pos="7088"/>
          <w:tab w:val="left" w:pos="9080"/>
        </w:tabs>
        <w:ind w:left="930"/>
        <w:rPr>
          <w:rFonts w:ascii="Arial" w:hAnsi="Arial" w:cs="Arial"/>
        </w:rPr>
      </w:pPr>
    </w:p>
    <w:p w:rsidR="00F170D4" w:rsidRDefault="00F170D4" w:rsidP="002C669E">
      <w:pPr>
        <w:pStyle w:val="Paragraphedeliste"/>
        <w:tabs>
          <w:tab w:val="left" w:pos="7088"/>
          <w:tab w:val="left" w:pos="9080"/>
        </w:tabs>
        <w:ind w:left="930"/>
        <w:rPr>
          <w:rFonts w:ascii="Arial" w:hAnsi="Arial" w:cs="Arial"/>
        </w:rPr>
      </w:pPr>
    </w:p>
    <w:p w:rsidR="00F170D4" w:rsidRDefault="00F170D4" w:rsidP="002C669E">
      <w:pPr>
        <w:pStyle w:val="Paragraphedeliste"/>
        <w:tabs>
          <w:tab w:val="left" w:pos="7088"/>
          <w:tab w:val="left" w:pos="9080"/>
        </w:tabs>
        <w:ind w:left="930"/>
        <w:rPr>
          <w:rFonts w:ascii="Arial" w:hAnsi="Arial" w:cs="Arial"/>
        </w:rPr>
      </w:pPr>
    </w:p>
    <w:p w:rsidR="002C669E" w:rsidRDefault="002C669E" w:rsidP="00521439">
      <w:pPr>
        <w:pStyle w:val="Paragraphedeliste"/>
        <w:tabs>
          <w:tab w:val="left" w:pos="6663"/>
        </w:tabs>
        <w:ind w:left="930"/>
        <w:rPr>
          <w:rFonts w:ascii="Arial" w:hAnsi="Arial" w:cs="Arial"/>
        </w:rPr>
      </w:pPr>
      <w:r>
        <w:rPr>
          <w:rFonts w:ascii="Arial" w:hAnsi="Arial" w:cs="Arial"/>
        </w:rPr>
        <w:tab/>
      </w:r>
      <w:r w:rsidR="00521439">
        <w:rPr>
          <w:rFonts w:ascii="Arial" w:hAnsi="Arial" w:cs="Arial"/>
        </w:rPr>
        <w:t>Est acceptée l’offre jointe</w:t>
      </w:r>
    </w:p>
    <w:p w:rsidR="00521439" w:rsidRDefault="00521439" w:rsidP="00521439">
      <w:pPr>
        <w:pStyle w:val="Paragraphedeliste"/>
        <w:tabs>
          <w:tab w:val="left" w:pos="6663"/>
        </w:tabs>
        <w:ind w:left="930"/>
        <w:rPr>
          <w:rFonts w:ascii="Arial" w:hAnsi="Arial" w:cs="Arial"/>
        </w:rPr>
      </w:pPr>
      <w:r>
        <w:rPr>
          <w:rFonts w:ascii="Arial" w:hAnsi="Arial" w:cs="Arial"/>
        </w:rPr>
        <w:tab/>
        <w:t>Pour valoir acte d’engagement</w:t>
      </w:r>
    </w:p>
    <w:p w:rsidR="00521439" w:rsidRDefault="00521439" w:rsidP="00521439">
      <w:pPr>
        <w:pStyle w:val="Paragraphedeliste"/>
        <w:tabs>
          <w:tab w:val="left" w:pos="6663"/>
        </w:tabs>
        <w:ind w:left="930"/>
        <w:rPr>
          <w:rFonts w:ascii="Arial" w:hAnsi="Arial" w:cs="Arial"/>
        </w:rPr>
      </w:pPr>
    </w:p>
    <w:p w:rsidR="00521439" w:rsidRDefault="00521439" w:rsidP="00521439">
      <w:pPr>
        <w:pStyle w:val="Paragraphedeliste"/>
        <w:tabs>
          <w:tab w:val="left" w:pos="6663"/>
        </w:tabs>
        <w:ind w:left="930"/>
        <w:rPr>
          <w:rFonts w:ascii="Arial" w:hAnsi="Arial" w:cs="Arial"/>
        </w:rPr>
      </w:pPr>
      <w:r>
        <w:rPr>
          <w:rFonts w:ascii="Arial" w:hAnsi="Arial" w:cs="Arial"/>
        </w:rPr>
        <w:tab/>
        <w:t>Le Proviseur</w:t>
      </w:r>
    </w:p>
    <w:p w:rsidR="00521439" w:rsidRDefault="00521439" w:rsidP="00521439">
      <w:pPr>
        <w:pStyle w:val="Paragraphedeliste"/>
        <w:tabs>
          <w:tab w:val="left" w:pos="6663"/>
        </w:tabs>
        <w:ind w:left="930"/>
        <w:rPr>
          <w:rFonts w:ascii="Arial" w:hAnsi="Arial" w:cs="Arial"/>
        </w:rPr>
      </w:pPr>
    </w:p>
    <w:p w:rsidR="00521439" w:rsidRDefault="00521439" w:rsidP="00521439">
      <w:pPr>
        <w:pStyle w:val="Paragraphedeliste"/>
        <w:tabs>
          <w:tab w:val="left" w:pos="6663"/>
        </w:tabs>
        <w:ind w:left="930"/>
        <w:rPr>
          <w:rFonts w:ascii="Arial" w:hAnsi="Arial" w:cs="Arial"/>
        </w:rPr>
      </w:pPr>
    </w:p>
    <w:p w:rsidR="00521439" w:rsidRDefault="00521439" w:rsidP="00521439">
      <w:pPr>
        <w:pStyle w:val="Paragraphedeliste"/>
        <w:tabs>
          <w:tab w:val="left" w:pos="6663"/>
        </w:tabs>
        <w:ind w:left="930"/>
        <w:rPr>
          <w:rFonts w:ascii="Arial" w:hAnsi="Arial" w:cs="Arial"/>
        </w:rPr>
      </w:pPr>
      <w:r>
        <w:rPr>
          <w:rFonts w:ascii="Arial" w:hAnsi="Arial" w:cs="Arial"/>
        </w:rPr>
        <w:tab/>
        <w:t>MN.JEMINET</w:t>
      </w:r>
    </w:p>
    <w:p w:rsidR="009F0480" w:rsidRDefault="009F0480" w:rsidP="00521439">
      <w:pPr>
        <w:pStyle w:val="Paragraphedeliste"/>
        <w:tabs>
          <w:tab w:val="left" w:pos="6379"/>
        </w:tabs>
        <w:ind w:left="930"/>
        <w:rPr>
          <w:rFonts w:ascii="Arial" w:hAnsi="Arial" w:cs="Arial"/>
        </w:rPr>
      </w:pPr>
    </w:p>
    <w:p w:rsidR="002C669E" w:rsidRDefault="002C669E" w:rsidP="00521439">
      <w:pPr>
        <w:pStyle w:val="Paragraphedeliste"/>
        <w:tabs>
          <w:tab w:val="left" w:pos="6379"/>
        </w:tabs>
        <w:ind w:left="930"/>
        <w:rPr>
          <w:rFonts w:ascii="Arial" w:hAnsi="Arial" w:cs="Arial"/>
        </w:rPr>
      </w:pPr>
      <w:r>
        <w:rPr>
          <w:rFonts w:ascii="Arial" w:hAnsi="Arial" w:cs="Arial"/>
        </w:rPr>
        <w:t>A                                               ,</w:t>
      </w:r>
      <w:r w:rsidR="000D6EB2">
        <w:rPr>
          <w:rFonts w:ascii="Arial" w:hAnsi="Arial" w:cs="Arial"/>
        </w:rPr>
        <w:t xml:space="preserve"> </w:t>
      </w:r>
      <w:r>
        <w:rPr>
          <w:rFonts w:ascii="Arial" w:hAnsi="Arial" w:cs="Arial"/>
        </w:rPr>
        <w:t xml:space="preserve">le                                        </w:t>
      </w:r>
    </w:p>
    <w:p w:rsidR="002C669E" w:rsidRDefault="002C669E" w:rsidP="00F86BF4">
      <w:pPr>
        <w:pStyle w:val="Paragraphedeliste"/>
        <w:tabs>
          <w:tab w:val="left" w:pos="9080"/>
        </w:tabs>
        <w:ind w:left="930"/>
        <w:rPr>
          <w:rFonts w:ascii="Arial" w:hAnsi="Arial" w:cs="Arial"/>
        </w:rPr>
      </w:pPr>
    </w:p>
    <w:p w:rsidR="002C669E" w:rsidRDefault="002C669E" w:rsidP="00F86BF4">
      <w:pPr>
        <w:pStyle w:val="Paragraphedeliste"/>
        <w:tabs>
          <w:tab w:val="left" w:pos="9080"/>
        </w:tabs>
        <w:ind w:left="930"/>
        <w:rPr>
          <w:rFonts w:ascii="Arial" w:hAnsi="Arial" w:cs="Arial"/>
        </w:rPr>
      </w:pPr>
      <w:r>
        <w:rPr>
          <w:rFonts w:ascii="Arial" w:hAnsi="Arial" w:cs="Arial"/>
        </w:rPr>
        <w:t>Signature du candidat/titulaire</w:t>
      </w:r>
    </w:p>
    <w:p w:rsidR="002C669E" w:rsidRPr="00F86BF4" w:rsidRDefault="002C669E" w:rsidP="00F86BF4">
      <w:pPr>
        <w:pStyle w:val="Paragraphedeliste"/>
        <w:tabs>
          <w:tab w:val="left" w:pos="9080"/>
        </w:tabs>
        <w:ind w:left="930"/>
        <w:rPr>
          <w:rFonts w:ascii="Arial" w:hAnsi="Arial" w:cs="Arial"/>
        </w:rPr>
      </w:pPr>
      <w:proofErr w:type="gramStart"/>
      <w:r>
        <w:rPr>
          <w:rFonts w:ascii="Arial" w:hAnsi="Arial" w:cs="Arial"/>
        </w:rPr>
        <w:t>( précédée</w:t>
      </w:r>
      <w:proofErr w:type="gramEnd"/>
      <w:r>
        <w:rPr>
          <w:rFonts w:ascii="Arial" w:hAnsi="Arial" w:cs="Arial"/>
        </w:rPr>
        <w:t xml:space="preserve"> de la mention manuscrite </w:t>
      </w:r>
      <w:r w:rsidR="00F170D4">
        <w:rPr>
          <w:rFonts w:ascii="Arial" w:hAnsi="Arial" w:cs="Arial"/>
        </w:rPr>
        <w:t>« </w:t>
      </w:r>
      <w:r>
        <w:rPr>
          <w:rFonts w:ascii="Arial" w:hAnsi="Arial" w:cs="Arial"/>
        </w:rPr>
        <w:t>lu et approuvé</w:t>
      </w:r>
      <w:r w:rsidR="00F170D4">
        <w:rPr>
          <w:rFonts w:ascii="Arial" w:hAnsi="Arial" w:cs="Arial"/>
        </w:rPr>
        <w:t> »</w:t>
      </w:r>
      <w:r>
        <w:rPr>
          <w:rFonts w:ascii="Arial" w:hAnsi="Arial" w:cs="Arial"/>
        </w:rPr>
        <w:t> )</w:t>
      </w:r>
    </w:p>
    <w:sectPr w:rsidR="002C669E" w:rsidRPr="00F86BF4" w:rsidSect="00D33E7B">
      <w:footerReference w:type="default" r:id="rId7"/>
      <w:pgSz w:w="11906" w:h="16838"/>
      <w:pgMar w:top="568" w:right="849" w:bottom="1135"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60" w:rsidRDefault="00611960" w:rsidP="00D33E7B">
      <w:pPr>
        <w:spacing w:after="0" w:line="240" w:lineRule="auto"/>
      </w:pPr>
      <w:r>
        <w:separator/>
      </w:r>
    </w:p>
  </w:endnote>
  <w:endnote w:type="continuationSeparator" w:id="0">
    <w:p w:rsidR="00611960" w:rsidRDefault="00611960" w:rsidP="00D33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8605"/>
      <w:docPartObj>
        <w:docPartGallery w:val="Page Numbers (Bottom of Page)"/>
        <w:docPartUnique/>
      </w:docPartObj>
    </w:sdtPr>
    <w:sdtContent>
      <w:p w:rsidR="00F20BD1" w:rsidRDefault="00D807F6">
        <w:pPr>
          <w:pStyle w:val="Pieddepage"/>
          <w:jc w:val="right"/>
        </w:pPr>
        <w:fldSimple w:instr=" PAGE   \* MERGEFORMAT ">
          <w:r w:rsidR="0055180F">
            <w:rPr>
              <w:noProof/>
            </w:rPr>
            <w:t>7</w:t>
          </w:r>
        </w:fldSimple>
      </w:p>
    </w:sdtContent>
  </w:sdt>
  <w:p w:rsidR="00F20BD1" w:rsidRDefault="00F20BD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60" w:rsidRDefault="00611960" w:rsidP="00D33E7B">
      <w:pPr>
        <w:spacing w:after="0" w:line="240" w:lineRule="auto"/>
      </w:pPr>
      <w:r>
        <w:separator/>
      </w:r>
    </w:p>
  </w:footnote>
  <w:footnote w:type="continuationSeparator" w:id="0">
    <w:p w:rsidR="00611960" w:rsidRDefault="00611960" w:rsidP="00D33E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3B8F"/>
    <w:multiLevelType w:val="hybridMultilevel"/>
    <w:tmpl w:val="3438AD58"/>
    <w:lvl w:ilvl="0" w:tplc="DB444AF0">
      <w:start w:val="2"/>
      <w:numFmt w:val="bullet"/>
      <w:lvlText w:val="-"/>
      <w:lvlJc w:val="left"/>
      <w:pPr>
        <w:ind w:left="930" w:hanging="360"/>
      </w:pPr>
      <w:rPr>
        <w:rFonts w:ascii="Arial" w:eastAsiaTheme="minorHAnsi" w:hAnsi="Arial" w:cs="Aria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284F19"/>
    <w:rsid w:val="000013B0"/>
    <w:rsid w:val="00020516"/>
    <w:rsid w:val="00026A33"/>
    <w:rsid w:val="00027364"/>
    <w:rsid w:val="000322EC"/>
    <w:rsid w:val="00062A56"/>
    <w:rsid w:val="00064E5F"/>
    <w:rsid w:val="000816AD"/>
    <w:rsid w:val="00090134"/>
    <w:rsid w:val="000A7C3B"/>
    <w:rsid w:val="000C7B2E"/>
    <w:rsid w:val="000D0772"/>
    <w:rsid w:val="000D6EB2"/>
    <w:rsid w:val="000E2774"/>
    <w:rsid w:val="000E3218"/>
    <w:rsid w:val="000F1C7A"/>
    <w:rsid w:val="00113CC5"/>
    <w:rsid w:val="001169FD"/>
    <w:rsid w:val="00124AC8"/>
    <w:rsid w:val="001673B2"/>
    <w:rsid w:val="0018383B"/>
    <w:rsid w:val="00190935"/>
    <w:rsid w:val="001B6AF0"/>
    <w:rsid w:val="001D0161"/>
    <w:rsid w:val="001E3F9B"/>
    <w:rsid w:val="001F0CE1"/>
    <w:rsid w:val="0020069E"/>
    <w:rsid w:val="00223B7A"/>
    <w:rsid w:val="00224824"/>
    <w:rsid w:val="002663AE"/>
    <w:rsid w:val="00284F19"/>
    <w:rsid w:val="002936B0"/>
    <w:rsid w:val="00297E37"/>
    <w:rsid w:val="002B56E3"/>
    <w:rsid w:val="002C669E"/>
    <w:rsid w:val="002D1473"/>
    <w:rsid w:val="00321E6A"/>
    <w:rsid w:val="00337F56"/>
    <w:rsid w:val="00342CFB"/>
    <w:rsid w:val="0036390A"/>
    <w:rsid w:val="00375629"/>
    <w:rsid w:val="0038155A"/>
    <w:rsid w:val="003907AE"/>
    <w:rsid w:val="003E148B"/>
    <w:rsid w:val="003E313D"/>
    <w:rsid w:val="00425778"/>
    <w:rsid w:val="00425DDD"/>
    <w:rsid w:val="00427199"/>
    <w:rsid w:val="004316DC"/>
    <w:rsid w:val="004403DD"/>
    <w:rsid w:val="004514ED"/>
    <w:rsid w:val="00451C60"/>
    <w:rsid w:val="00465D89"/>
    <w:rsid w:val="0046773C"/>
    <w:rsid w:val="004701D0"/>
    <w:rsid w:val="00476BD2"/>
    <w:rsid w:val="004A436E"/>
    <w:rsid w:val="004A5951"/>
    <w:rsid w:val="004A69F7"/>
    <w:rsid w:val="004B015F"/>
    <w:rsid w:val="004E2639"/>
    <w:rsid w:val="004E277C"/>
    <w:rsid w:val="005046F1"/>
    <w:rsid w:val="00507FF8"/>
    <w:rsid w:val="00511AB1"/>
    <w:rsid w:val="00513F26"/>
    <w:rsid w:val="00521439"/>
    <w:rsid w:val="00522A56"/>
    <w:rsid w:val="00540854"/>
    <w:rsid w:val="00545E5A"/>
    <w:rsid w:val="0055180F"/>
    <w:rsid w:val="005630B4"/>
    <w:rsid w:val="00565976"/>
    <w:rsid w:val="0057330A"/>
    <w:rsid w:val="00593E7D"/>
    <w:rsid w:val="005A064E"/>
    <w:rsid w:val="005A7223"/>
    <w:rsid w:val="005E2A72"/>
    <w:rsid w:val="005F5A9E"/>
    <w:rsid w:val="005F7420"/>
    <w:rsid w:val="0060377D"/>
    <w:rsid w:val="00611960"/>
    <w:rsid w:val="0061312E"/>
    <w:rsid w:val="0062770D"/>
    <w:rsid w:val="00632F54"/>
    <w:rsid w:val="0066284C"/>
    <w:rsid w:val="00680906"/>
    <w:rsid w:val="006A56B3"/>
    <w:rsid w:val="006B0627"/>
    <w:rsid w:val="006B0B25"/>
    <w:rsid w:val="006B644D"/>
    <w:rsid w:val="006D0909"/>
    <w:rsid w:val="006E0469"/>
    <w:rsid w:val="006F0F9C"/>
    <w:rsid w:val="00700FDD"/>
    <w:rsid w:val="00706879"/>
    <w:rsid w:val="00737634"/>
    <w:rsid w:val="007463B8"/>
    <w:rsid w:val="00767FF1"/>
    <w:rsid w:val="007B16F3"/>
    <w:rsid w:val="007C0DCC"/>
    <w:rsid w:val="007C2E82"/>
    <w:rsid w:val="007D5C74"/>
    <w:rsid w:val="007D6564"/>
    <w:rsid w:val="007E3B08"/>
    <w:rsid w:val="007F0B09"/>
    <w:rsid w:val="0081727C"/>
    <w:rsid w:val="0084264B"/>
    <w:rsid w:val="0085164E"/>
    <w:rsid w:val="00862A55"/>
    <w:rsid w:val="00876880"/>
    <w:rsid w:val="00884AF5"/>
    <w:rsid w:val="0088796C"/>
    <w:rsid w:val="008C68FF"/>
    <w:rsid w:val="008D16B2"/>
    <w:rsid w:val="008E168B"/>
    <w:rsid w:val="00931BFD"/>
    <w:rsid w:val="00982CD4"/>
    <w:rsid w:val="009835A2"/>
    <w:rsid w:val="00985F57"/>
    <w:rsid w:val="0099714B"/>
    <w:rsid w:val="009A1708"/>
    <w:rsid w:val="009B5594"/>
    <w:rsid w:val="009B5C0E"/>
    <w:rsid w:val="009C348F"/>
    <w:rsid w:val="009C5DA3"/>
    <w:rsid w:val="009E00CF"/>
    <w:rsid w:val="009F0480"/>
    <w:rsid w:val="009F36F8"/>
    <w:rsid w:val="00A50C16"/>
    <w:rsid w:val="00A538CB"/>
    <w:rsid w:val="00A701DE"/>
    <w:rsid w:val="00A71E46"/>
    <w:rsid w:val="00A8611B"/>
    <w:rsid w:val="00A90D8E"/>
    <w:rsid w:val="00A91DAA"/>
    <w:rsid w:val="00AB1814"/>
    <w:rsid w:val="00AC004F"/>
    <w:rsid w:val="00AC3328"/>
    <w:rsid w:val="00AC48ED"/>
    <w:rsid w:val="00AC5800"/>
    <w:rsid w:val="00AC7910"/>
    <w:rsid w:val="00AD0B25"/>
    <w:rsid w:val="00AD5465"/>
    <w:rsid w:val="00B05237"/>
    <w:rsid w:val="00B21F08"/>
    <w:rsid w:val="00B36586"/>
    <w:rsid w:val="00B63809"/>
    <w:rsid w:val="00B81FDD"/>
    <w:rsid w:val="00B91B9E"/>
    <w:rsid w:val="00BB62E3"/>
    <w:rsid w:val="00C010B7"/>
    <w:rsid w:val="00C044E7"/>
    <w:rsid w:val="00C04D58"/>
    <w:rsid w:val="00C10496"/>
    <w:rsid w:val="00C15EBF"/>
    <w:rsid w:val="00C2133A"/>
    <w:rsid w:val="00C22916"/>
    <w:rsid w:val="00C270F1"/>
    <w:rsid w:val="00C3348A"/>
    <w:rsid w:val="00C654CF"/>
    <w:rsid w:val="00C8220D"/>
    <w:rsid w:val="00C85572"/>
    <w:rsid w:val="00CA19C0"/>
    <w:rsid w:val="00CA281C"/>
    <w:rsid w:val="00CB44D4"/>
    <w:rsid w:val="00CD4166"/>
    <w:rsid w:val="00D26855"/>
    <w:rsid w:val="00D33E7B"/>
    <w:rsid w:val="00D35F29"/>
    <w:rsid w:val="00D4389F"/>
    <w:rsid w:val="00D469F6"/>
    <w:rsid w:val="00D669BB"/>
    <w:rsid w:val="00D807F6"/>
    <w:rsid w:val="00D9150E"/>
    <w:rsid w:val="00DC7778"/>
    <w:rsid w:val="00DD1626"/>
    <w:rsid w:val="00E15C1E"/>
    <w:rsid w:val="00E16866"/>
    <w:rsid w:val="00E273BF"/>
    <w:rsid w:val="00E40814"/>
    <w:rsid w:val="00E4112E"/>
    <w:rsid w:val="00E41523"/>
    <w:rsid w:val="00E46461"/>
    <w:rsid w:val="00E5334C"/>
    <w:rsid w:val="00E678AF"/>
    <w:rsid w:val="00E71EC3"/>
    <w:rsid w:val="00E87F24"/>
    <w:rsid w:val="00E95044"/>
    <w:rsid w:val="00EA1392"/>
    <w:rsid w:val="00EC389B"/>
    <w:rsid w:val="00EE3E19"/>
    <w:rsid w:val="00EE7B6E"/>
    <w:rsid w:val="00F1042F"/>
    <w:rsid w:val="00F10457"/>
    <w:rsid w:val="00F170D4"/>
    <w:rsid w:val="00F20BD1"/>
    <w:rsid w:val="00F354EC"/>
    <w:rsid w:val="00F61EFC"/>
    <w:rsid w:val="00F74C75"/>
    <w:rsid w:val="00F86BF4"/>
    <w:rsid w:val="00F87FF0"/>
    <w:rsid w:val="00F92686"/>
    <w:rsid w:val="00FA187B"/>
    <w:rsid w:val="00FA358D"/>
    <w:rsid w:val="00FB0171"/>
    <w:rsid w:val="00FD47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4F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4F19"/>
    <w:rPr>
      <w:rFonts w:ascii="Tahoma" w:hAnsi="Tahoma" w:cs="Tahoma"/>
      <w:sz w:val="16"/>
      <w:szCs w:val="16"/>
    </w:rPr>
  </w:style>
  <w:style w:type="paragraph" w:styleId="Paragraphedeliste">
    <w:name w:val="List Paragraph"/>
    <w:basedOn w:val="Normal"/>
    <w:uiPriority w:val="34"/>
    <w:qFormat/>
    <w:rsid w:val="00A91DAA"/>
    <w:pPr>
      <w:ind w:left="720"/>
      <w:contextualSpacing/>
    </w:pPr>
  </w:style>
  <w:style w:type="paragraph" w:styleId="En-tte">
    <w:name w:val="header"/>
    <w:basedOn w:val="Normal"/>
    <w:link w:val="En-tteCar"/>
    <w:uiPriority w:val="99"/>
    <w:semiHidden/>
    <w:unhideWhenUsed/>
    <w:rsid w:val="00D33E7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33E7B"/>
  </w:style>
  <w:style w:type="paragraph" w:styleId="Pieddepage">
    <w:name w:val="footer"/>
    <w:basedOn w:val="Normal"/>
    <w:link w:val="PieddepageCar"/>
    <w:uiPriority w:val="99"/>
    <w:unhideWhenUsed/>
    <w:rsid w:val="00D33E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3E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1996</Words>
  <Characters>10983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intendance1</dc:creator>
  <cp:lastModifiedBy>intendance1</cp:lastModifiedBy>
  <cp:revision>2</cp:revision>
  <cp:lastPrinted>2015-09-17T15:03:00Z</cp:lastPrinted>
  <dcterms:created xsi:type="dcterms:W3CDTF">2016-05-04T10:02:00Z</dcterms:created>
  <dcterms:modified xsi:type="dcterms:W3CDTF">2016-05-04T10:02:00Z</dcterms:modified>
</cp:coreProperties>
</file>